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093" w:rsidRDefault="008F1093" w:rsidP="00805D26">
      <w:pPr>
        <w:tabs>
          <w:tab w:val="left" w:pos="7740"/>
        </w:tabs>
        <w:spacing w:after="0"/>
        <w:ind w:right="1980"/>
        <w:jc w:val="center"/>
        <w:rPr>
          <w:rFonts w:ascii="Times New Roman" w:hAnsi="Times New Roman" w:cs="Times New Roman"/>
          <w:b/>
          <w:sz w:val="28"/>
          <w:szCs w:val="28"/>
        </w:rPr>
      </w:pPr>
    </w:p>
    <w:p w:rsidR="002877CE" w:rsidRDefault="008F1093" w:rsidP="008F1093">
      <w:pPr>
        <w:tabs>
          <w:tab w:val="left" w:pos="7740"/>
        </w:tabs>
        <w:spacing w:after="0"/>
        <w:ind w:right="1980"/>
        <w:jc w:val="center"/>
        <w:rPr>
          <w:rFonts w:ascii="Times New Roman" w:hAnsi="Times New Roman" w:cs="Times New Roman"/>
          <w:b/>
          <w:sz w:val="28"/>
          <w:szCs w:val="28"/>
        </w:rPr>
      </w:pPr>
      <w:r>
        <w:rPr>
          <w:rFonts w:ascii="Times New Roman" w:hAnsi="Times New Roman" w:cs="Times New Roman"/>
          <w:b/>
          <w:sz w:val="28"/>
          <w:szCs w:val="28"/>
        </w:rPr>
        <w:t xml:space="preserve">                </w:t>
      </w:r>
      <w:r w:rsidR="002877CE">
        <w:rPr>
          <w:rFonts w:ascii="Times New Roman" w:hAnsi="Times New Roman" w:cs="Times New Roman"/>
          <w:b/>
          <w:sz w:val="28"/>
          <w:szCs w:val="28"/>
        </w:rPr>
        <w:t>Care Transitions &amp; Navigation Cohort Group</w:t>
      </w:r>
    </w:p>
    <w:p w:rsidR="00B273B2" w:rsidRDefault="00D72A5F" w:rsidP="008F1093">
      <w:pPr>
        <w:tabs>
          <w:tab w:val="left" w:pos="7290"/>
          <w:tab w:val="left" w:pos="9450"/>
        </w:tabs>
        <w:spacing w:after="0"/>
        <w:ind w:left="3600" w:right="630" w:hanging="3780"/>
        <w:jc w:val="center"/>
        <w:rPr>
          <w:rFonts w:ascii="Times New Roman" w:hAnsi="Times New Roman" w:cs="Times New Roman"/>
          <w:b/>
          <w:sz w:val="28"/>
          <w:szCs w:val="28"/>
        </w:rPr>
      </w:pPr>
      <w:r>
        <w:rPr>
          <w:rFonts w:ascii="Times New Roman" w:hAnsi="Times New Roman" w:cs="Times New Roman"/>
          <w:b/>
          <w:sz w:val="28"/>
          <w:szCs w:val="28"/>
        </w:rPr>
        <w:t xml:space="preserve">Initial </w:t>
      </w:r>
      <w:r w:rsidR="00B273B2">
        <w:rPr>
          <w:rFonts w:ascii="Times New Roman" w:hAnsi="Times New Roman" w:cs="Times New Roman"/>
          <w:b/>
          <w:sz w:val="28"/>
          <w:szCs w:val="28"/>
        </w:rPr>
        <w:t>Kick-Off Meeting</w:t>
      </w:r>
    </w:p>
    <w:p w:rsidR="00AB575C" w:rsidRPr="00374A6D" w:rsidRDefault="003B4F73" w:rsidP="00B273B2">
      <w:pPr>
        <w:tabs>
          <w:tab w:val="left" w:pos="7290"/>
          <w:tab w:val="left" w:pos="9450"/>
        </w:tabs>
        <w:ind w:left="3600" w:right="630" w:hanging="3780"/>
        <w:jc w:val="center"/>
        <w:rPr>
          <w:rFonts w:ascii="Times New Roman" w:hAnsi="Times New Roman" w:cs="Times New Roman"/>
          <w:b/>
          <w:sz w:val="28"/>
          <w:szCs w:val="28"/>
        </w:rPr>
      </w:pPr>
      <w:r>
        <w:rPr>
          <w:rFonts w:ascii="Times New Roman" w:hAnsi="Times New Roman" w:cs="Times New Roman"/>
          <w:b/>
          <w:sz w:val="28"/>
          <w:szCs w:val="28"/>
        </w:rPr>
        <w:t>Minutes</w:t>
      </w:r>
    </w:p>
    <w:p w:rsidR="00AB575C" w:rsidRDefault="00AB575C" w:rsidP="00AB575C">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 xml:space="preserve">Welcome and Introductions </w:t>
      </w:r>
    </w:p>
    <w:p w:rsidR="002B4717" w:rsidRPr="002B4717" w:rsidRDefault="002B4717" w:rsidP="005E7AFF">
      <w:pPr>
        <w:spacing w:after="0" w:line="240" w:lineRule="auto"/>
        <w:ind w:left="540"/>
        <w:rPr>
          <w:rFonts w:ascii="Times New Roman" w:hAnsi="Times New Roman" w:cs="Times New Roman"/>
          <w:sz w:val="28"/>
          <w:szCs w:val="28"/>
        </w:rPr>
      </w:pPr>
      <w:r w:rsidRPr="002B4717">
        <w:rPr>
          <w:rFonts w:ascii="Times New Roman" w:hAnsi="Times New Roman" w:cs="Times New Roman"/>
          <w:sz w:val="28"/>
          <w:szCs w:val="28"/>
        </w:rPr>
        <w:t>Participating Organizations</w:t>
      </w:r>
      <w:r>
        <w:rPr>
          <w:rFonts w:ascii="Times New Roman" w:hAnsi="Times New Roman" w:cs="Times New Roman"/>
          <w:sz w:val="28"/>
          <w:szCs w:val="28"/>
        </w:rPr>
        <w:t xml:space="preserve"> included</w:t>
      </w:r>
      <w:r w:rsidR="005E7AFF">
        <w:rPr>
          <w:rFonts w:ascii="Times New Roman" w:hAnsi="Times New Roman" w:cs="Times New Roman"/>
          <w:sz w:val="28"/>
          <w:szCs w:val="28"/>
        </w:rPr>
        <w:t xml:space="preserve">: HCA (Conroe Regional &amp; Kingwood Medical); Huntsville Memorial Hospital (HMH); </w:t>
      </w:r>
      <w:r>
        <w:rPr>
          <w:rFonts w:ascii="Times New Roman" w:hAnsi="Times New Roman" w:cs="Times New Roman"/>
          <w:sz w:val="28"/>
          <w:szCs w:val="28"/>
        </w:rPr>
        <w:t xml:space="preserve">Montgomery County Public Health District/Hospital District (MCHD); St. Joseph Regional Health Center; Texas A&amp;M Physicians (Evidence-Based Programming and BV Care Coordination Programs); </w:t>
      </w:r>
      <w:r w:rsidR="005E7AFF">
        <w:rPr>
          <w:rFonts w:ascii="Times New Roman" w:hAnsi="Times New Roman" w:cs="Times New Roman"/>
          <w:sz w:val="28"/>
          <w:szCs w:val="28"/>
        </w:rPr>
        <w:t xml:space="preserve">Texas A&amp;M Health Science Center. </w:t>
      </w:r>
      <w:r>
        <w:rPr>
          <w:rFonts w:ascii="Times New Roman" w:hAnsi="Times New Roman" w:cs="Times New Roman"/>
          <w:sz w:val="28"/>
          <w:szCs w:val="28"/>
        </w:rPr>
        <w:t xml:space="preserve"> </w:t>
      </w:r>
    </w:p>
    <w:p w:rsidR="002B4717" w:rsidRPr="00374A6D" w:rsidRDefault="002B4717" w:rsidP="002B4717">
      <w:pPr>
        <w:spacing w:after="0" w:line="240" w:lineRule="auto"/>
        <w:ind w:left="720"/>
        <w:rPr>
          <w:rFonts w:ascii="Times New Roman" w:hAnsi="Times New Roman" w:cs="Times New Roman"/>
          <w:b/>
          <w:sz w:val="28"/>
          <w:szCs w:val="28"/>
        </w:rPr>
      </w:pPr>
    </w:p>
    <w:p w:rsidR="000757D3" w:rsidRDefault="00403174" w:rsidP="00AB575C">
      <w:pPr>
        <w:numPr>
          <w:ilvl w:val="0"/>
          <w:numId w:val="1"/>
        </w:numPr>
        <w:spacing w:after="0" w:line="240" w:lineRule="auto"/>
        <w:ind w:left="540" w:hanging="540"/>
        <w:rPr>
          <w:rFonts w:ascii="Times New Roman" w:hAnsi="Times New Roman" w:cs="Times New Roman"/>
          <w:b/>
          <w:sz w:val="28"/>
          <w:szCs w:val="28"/>
        </w:rPr>
      </w:pPr>
      <w:r>
        <w:rPr>
          <w:rFonts w:ascii="Times New Roman" w:hAnsi="Times New Roman" w:cs="Times New Roman"/>
          <w:b/>
          <w:sz w:val="28"/>
          <w:szCs w:val="28"/>
        </w:rPr>
        <w:t>Goals and Purpose of Cohort</w:t>
      </w:r>
      <w:r w:rsidR="00E517F6" w:rsidRPr="00374A6D">
        <w:rPr>
          <w:rFonts w:ascii="Times New Roman" w:hAnsi="Times New Roman" w:cs="Times New Roman"/>
          <w:b/>
          <w:sz w:val="28"/>
          <w:szCs w:val="28"/>
        </w:rPr>
        <w:t xml:space="preserve"> </w:t>
      </w:r>
    </w:p>
    <w:p w:rsidR="003E5B6D" w:rsidRDefault="00BA1B94" w:rsidP="00BA1B94">
      <w:pPr>
        <w:pStyle w:val="ListParagraph"/>
        <w:numPr>
          <w:ilvl w:val="0"/>
          <w:numId w:val="9"/>
        </w:numPr>
        <w:spacing w:after="0" w:line="240" w:lineRule="auto"/>
        <w:rPr>
          <w:rFonts w:ascii="Times New Roman" w:hAnsi="Times New Roman" w:cs="Times New Roman"/>
          <w:sz w:val="28"/>
          <w:szCs w:val="28"/>
        </w:rPr>
      </w:pPr>
      <w:r w:rsidRPr="003E5B6D">
        <w:rPr>
          <w:rFonts w:ascii="Times New Roman" w:hAnsi="Times New Roman" w:cs="Times New Roman"/>
          <w:sz w:val="28"/>
          <w:szCs w:val="28"/>
        </w:rPr>
        <w:t>Broad, collaborativ</w:t>
      </w:r>
      <w:r w:rsidR="008553CC" w:rsidRPr="003E5B6D">
        <w:rPr>
          <w:rFonts w:ascii="Times New Roman" w:hAnsi="Times New Roman" w:cs="Times New Roman"/>
          <w:sz w:val="28"/>
          <w:szCs w:val="28"/>
        </w:rPr>
        <w:t>e learning efforts were iden</w:t>
      </w:r>
      <w:r w:rsidRPr="003E5B6D">
        <w:rPr>
          <w:rFonts w:ascii="Times New Roman" w:hAnsi="Times New Roman" w:cs="Times New Roman"/>
          <w:sz w:val="28"/>
          <w:szCs w:val="28"/>
        </w:rPr>
        <w:t xml:space="preserve">tified by HHSC and CMS as </w:t>
      </w:r>
      <w:r w:rsidR="003E5B6D" w:rsidRPr="003E5B6D">
        <w:rPr>
          <w:rFonts w:ascii="Times New Roman" w:hAnsi="Times New Roman" w:cs="Times New Roman"/>
          <w:sz w:val="28"/>
          <w:szCs w:val="28"/>
        </w:rPr>
        <w:t xml:space="preserve">a </w:t>
      </w:r>
      <w:r w:rsidRPr="003E5B6D">
        <w:rPr>
          <w:rFonts w:ascii="Times New Roman" w:hAnsi="Times New Roman" w:cs="Times New Roman"/>
          <w:sz w:val="28"/>
          <w:szCs w:val="28"/>
        </w:rPr>
        <w:t>focus of the 1115 Waiver</w:t>
      </w:r>
      <w:r w:rsidR="003E5B6D" w:rsidRPr="003E5B6D">
        <w:rPr>
          <w:rFonts w:ascii="Times New Roman" w:hAnsi="Times New Roman" w:cs="Times New Roman"/>
          <w:sz w:val="28"/>
          <w:szCs w:val="28"/>
        </w:rPr>
        <w:t>.</w:t>
      </w:r>
    </w:p>
    <w:p w:rsidR="00BA1B94" w:rsidRPr="0070330C" w:rsidRDefault="00BA1B94" w:rsidP="00BA1B94">
      <w:pPr>
        <w:pStyle w:val="ListParagraph"/>
        <w:numPr>
          <w:ilvl w:val="0"/>
          <w:numId w:val="9"/>
        </w:numPr>
        <w:spacing w:after="0" w:line="240" w:lineRule="auto"/>
        <w:rPr>
          <w:rFonts w:ascii="Times New Roman" w:hAnsi="Times New Roman" w:cs="Times New Roman"/>
          <w:sz w:val="28"/>
          <w:szCs w:val="28"/>
        </w:rPr>
      </w:pPr>
      <w:r w:rsidRPr="003E5B6D">
        <w:rPr>
          <w:rFonts w:ascii="Times New Roman" w:hAnsi="Times New Roman" w:cs="Times New Roman"/>
          <w:sz w:val="28"/>
          <w:szCs w:val="28"/>
        </w:rPr>
        <w:t>The cohort group is a way to bring together all types of stakeholders, community partners and DSRIP providers</w:t>
      </w:r>
      <w:r w:rsidR="003E5B6D" w:rsidRPr="003E5B6D">
        <w:rPr>
          <w:rFonts w:ascii="Times New Roman" w:hAnsi="Times New Roman" w:cs="Times New Roman"/>
          <w:sz w:val="28"/>
          <w:szCs w:val="28"/>
        </w:rPr>
        <w:t>,</w:t>
      </w:r>
      <w:r w:rsidRPr="003E5B6D">
        <w:rPr>
          <w:rFonts w:ascii="Times New Roman" w:hAnsi="Times New Roman" w:cs="Times New Roman"/>
          <w:sz w:val="28"/>
          <w:szCs w:val="28"/>
        </w:rPr>
        <w:t xml:space="preserve"> to identify themes and community resources </w:t>
      </w:r>
      <w:r w:rsidR="003E5B6D" w:rsidRPr="003E5B6D">
        <w:rPr>
          <w:rFonts w:ascii="Times New Roman" w:hAnsi="Times New Roman" w:cs="Times New Roman"/>
          <w:sz w:val="28"/>
          <w:szCs w:val="28"/>
        </w:rPr>
        <w:t>that</w:t>
      </w:r>
      <w:r w:rsidRPr="003E5B6D">
        <w:rPr>
          <w:rFonts w:ascii="Times New Roman" w:hAnsi="Times New Roman" w:cs="Times New Roman"/>
          <w:sz w:val="28"/>
          <w:szCs w:val="28"/>
        </w:rPr>
        <w:t xml:space="preserve"> maximize the impact of projects</w:t>
      </w:r>
      <w:r w:rsidR="00D3793F">
        <w:rPr>
          <w:rFonts w:ascii="Times New Roman" w:hAnsi="Times New Roman" w:cs="Times New Roman"/>
          <w:sz w:val="28"/>
          <w:szCs w:val="28"/>
        </w:rPr>
        <w:t>, as well as address community needs beyond the waiver</w:t>
      </w:r>
      <w:r w:rsidR="003E5B6D" w:rsidRPr="003E5B6D">
        <w:rPr>
          <w:rFonts w:ascii="Times New Roman" w:hAnsi="Times New Roman" w:cs="Times New Roman"/>
          <w:sz w:val="28"/>
          <w:szCs w:val="28"/>
        </w:rPr>
        <w:t>.</w:t>
      </w:r>
    </w:p>
    <w:p w:rsidR="0035546F" w:rsidRDefault="00BA1B94" w:rsidP="00BA1B94">
      <w:pPr>
        <w:pStyle w:val="ListParagraph"/>
        <w:numPr>
          <w:ilvl w:val="0"/>
          <w:numId w:val="10"/>
        </w:numPr>
        <w:spacing w:after="0" w:line="240" w:lineRule="auto"/>
        <w:rPr>
          <w:rFonts w:ascii="Times New Roman" w:hAnsi="Times New Roman" w:cs="Times New Roman"/>
          <w:sz w:val="28"/>
          <w:szCs w:val="28"/>
        </w:rPr>
      </w:pPr>
      <w:r w:rsidRPr="003E5B6D">
        <w:rPr>
          <w:rFonts w:ascii="Times New Roman" w:hAnsi="Times New Roman" w:cs="Times New Roman"/>
          <w:sz w:val="28"/>
          <w:szCs w:val="28"/>
        </w:rPr>
        <w:t xml:space="preserve">Cohort groups can help to address these by bringing the community </w:t>
      </w:r>
      <w:r w:rsidR="008553CC" w:rsidRPr="003E5B6D">
        <w:rPr>
          <w:rFonts w:ascii="Times New Roman" w:hAnsi="Times New Roman" w:cs="Times New Roman"/>
          <w:sz w:val="28"/>
          <w:szCs w:val="28"/>
        </w:rPr>
        <w:t>partners and sta</w:t>
      </w:r>
      <w:r w:rsidRPr="003E5B6D">
        <w:rPr>
          <w:rFonts w:ascii="Times New Roman" w:hAnsi="Times New Roman" w:cs="Times New Roman"/>
          <w:sz w:val="28"/>
          <w:szCs w:val="28"/>
        </w:rPr>
        <w:t>keholders together with the DSRIP providers to identify challenges faced and consider possible solutions</w:t>
      </w:r>
      <w:r w:rsidR="00D3793F">
        <w:rPr>
          <w:rFonts w:ascii="Times New Roman" w:hAnsi="Times New Roman" w:cs="Times New Roman"/>
          <w:sz w:val="28"/>
          <w:szCs w:val="28"/>
        </w:rPr>
        <w:t xml:space="preserve">, share resources existing in the community and region at large, share best practices and strengthen services, etc. </w:t>
      </w:r>
    </w:p>
    <w:p w:rsidR="00727D81" w:rsidRPr="0035546F" w:rsidRDefault="00727D81" w:rsidP="00BA1B94">
      <w:pPr>
        <w:pStyle w:val="ListParagraph"/>
        <w:numPr>
          <w:ilvl w:val="0"/>
          <w:numId w:val="10"/>
        </w:numPr>
        <w:spacing w:after="0" w:line="240" w:lineRule="auto"/>
        <w:rPr>
          <w:rFonts w:ascii="Times New Roman" w:hAnsi="Times New Roman" w:cs="Times New Roman"/>
          <w:sz w:val="28"/>
          <w:szCs w:val="28"/>
        </w:rPr>
      </w:pPr>
      <w:r w:rsidRPr="0035546F">
        <w:rPr>
          <w:rFonts w:ascii="Times New Roman" w:hAnsi="Times New Roman" w:cs="Times New Roman"/>
          <w:sz w:val="28"/>
          <w:szCs w:val="28"/>
        </w:rPr>
        <w:t>Cohort Groups are</w:t>
      </w:r>
      <w:r w:rsidR="0035546F" w:rsidRPr="0035546F">
        <w:rPr>
          <w:rFonts w:ascii="Times New Roman" w:hAnsi="Times New Roman" w:cs="Times New Roman"/>
          <w:sz w:val="28"/>
          <w:szCs w:val="28"/>
        </w:rPr>
        <w:t xml:space="preserve"> a chance to expand out of the </w:t>
      </w:r>
      <w:r w:rsidR="00D3793F">
        <w:rPr>
          <w:rFonts w:ascii="Times New Roman" w:hAnsi="Times New Roman" w:cs="Times New Roman"/>
          <w:sz w:val="28"/>
          <w:szCs w:val="28"/>
        </w:rPr>
        <w:t>waiver “</w:t>
      </w:r>
      <w:r w:rsidR="0035546F" w:rsidRPr="0035546F">
        <w:rPr>
          <w:rFonts w:ascii="Times New Roman" w:hAnsi="Times New Roman" w:cs="Times New Roman"/>
          <w:sz w:val="28"/>
          <w:szCs w:val="28"/>
        </w:rPr>
        <w:t>si</w:t>
      </w:r>
      <w:r w:rsidR="003E5B6D" w:rsidRPr="0035546F">
        <w:rPr>
          <w:rFonts w:ascii="Times New Roman" w:hAnsi="Times New Roman" w:cs="Times New Roman"/>
          <w:sz w:val="28"/>
          <w:szCs w:val="28"/>
        </w:rPr>
        <w:t>l</w:t>
      </w:r>
      <w:r w:rsidRPr="0035546F">
        <w:rPr>
          <w:rFonts w:ascii="Times New Roman" w:hAnsi="Times New Roman" w:cs="Times New Roman"/>
          <w:sz w:val="28"/>
          <w:szCs w:val="28"/>
        </w:rPr>
        <w:t>o</w:t>
      </w:r>
      <w:r w:rsidR="00D3793F">
        <w:rPr>
          <w:rFonts w:ascii="Times New Roman" w:hAnsi="Times New Roman" w:cs="Times New Roman"/>
          <w:sz w:val="28"/>
          <w:szCs w:val="28"/>
        </w:rPr>
        <w:t>”</w:t>
      </w:r>
      <w:r w:rsidRPr="0035546F">
        <w:rPr>
          <w:rFonts w:ascii="Times New Roman" w:hAnsi="Times New Roman" w:cs="Times New Roman"/>
          <w:sz w:val="28"/>
          <w:szCs w:val="28"/>
        </w:rPr>
        <w:t xml:space="preserve"> </w:t>
      </w:r>
      <w:r w:rsidR="00D3793F">
        <w:rPr>
          <w:rFonts w:ascii="Times New Roman" w:hAnsi="Times New Roman" w:cs="Times New Roman"/>
          <w:sz w:val="28"/>
          <w:szCs w:val="28"/>
        </w:rPr>
        <w:t>that has been so provider-centric (</w:t>
      </w:r>
      <w:r w:rsidRPr="0035546F">
        <w:rPr>
          <w:rFonts w:ascii="Times New Roman" w:hAnsi="Times New Roman" w:cs="Times New Roman"/>
          <w:sz w:val="28"/>
          <w:szCs w:val="28"/>
        </w:rPr>
        <w:t>reporting</w:t>
      </w:r>
      <w:r w:rsidR="00D3793F">
        <w:rPr>
          <w:rFonts w:ascii="Times New Roman" w:hAnsi="Times New Roman" w:cs="Times New Roman"/>
          <w:sz w:val="28"/>
          <w:szCs w:val="28"/>
        </w:rPr>
        <w:t xml:space="preserve">, </w:t>
      </w:r>
      <w:r w:rsidRPr="0035546F">
        <w:rPr>
          <w:rFonts w:ascii="Times New Roman" w:hAnsi="Times New Roman" w:cs="Times New Roman"/>
          <w:sz w:val="28"/>
          <w:szCs w:val="28"/>
        </w:rPr>
        <w:t xml:space="preserve">QPI </w:t>
      </w:r>
      <w:r w:rsidR="00D3793F">
        <w:rPr>
          <w:rFonts w:ascii="Times New Roman" w:hAnsi="Times New Roman" w:cs="Times New Roman"/>
          <w:sz w:val="28"/>
          <w:szCs w:val="28"/>
        </w:rPr>
        <w:t xml:space="preserve">establishment, </w:t>
      </w:r>
      <w:r w:rsidRPr="0035546F">
        <w:rPr>
          <w:rFonts w:ascii="Times New Roman" w:hAnsi="Times New Roman" w:cs="Times New Roman"/>
          <w:sz w:val="28"/>
          <w:szCs w:val="28"/>
        </w:rPr>
        <w:t>Cat</w:t>
      </w:r>
      <w:r w:rsidR="0035546F" w:rsidRPr="0035546F">
        <w:rPr>
          <w:rFonts w:ascii="Times New Roman" w:hAnsi="Times New Roman" w:cs="Times New Roman"/>
          <w:sz w:val="28"/>
          <w:szCs w:val="28"/>
        </w:rPr>
        <w:t xml:space="preserve"> 3 measure</w:t>
      </w:r>
      <w:r w:rsidR="00D3793F">
        <w:rPr>
          <w:rFonts w:ascii="Times New Roman" w:hAnsi="Times New Roman" w:cs="Times New Roman"/>
          <w:sz w:val="28"/>
          <w:szCs w:val="28"/>
        </w:rPr>
        <w:t>s, etc.)</w:t>
      </w:r>
      <w:r w:rsidRPr="0035546F">
        <w:rPr>
          <w:rFonts w:ascii="Times New Roman" w:hAnsi="Times New Roman" w:cs="Times New Roman"/>
          <w:sz w:val="28"/>
          <w:szCs w:val="28"/>
        </w:rPr>
        <w:t xml:space="preserve"> and </w:t>
      </w:r>
      <w:r w:rsidR="00D3793F">
        <w:rPr>
          <w:rFonts w:ascii="Times New Roman" w:hAnsi="Times New Roman" w:cs="Times New Roman"/>
          <w:sz w:val="28"/>
          <w:szCs w:val="28"/>
        </w:rPr>
        <w:t xml:space="preserve">really give all stakeholders in the region the opportunity to actively participate and </w:t>
      </w:r>
      <w:r w:rsidRPr="0035546F">
        <w:rPr>
          <w:rFonts w:ascii="Times New Roman" w:hAnsi="Times New Roman" w:cs="Times New Roman"/>
          <w:sz w:val="28"/>
          <w:szCs w:val="28"/>
        </w:rPr>
        <w:t>build community relations and collaborative networks</w:t>
      </w:r>
      <w:r w:rsidR="0035546F" w:rsidRPr="0035546F">
        <w:rPr>
          <w:rFonts w:ascii="Times New Roman" w:hAnsi="Times New Roman" w:cs="Times New Roman"/>
          <w:sz w:val="28"/>
          <w:szCs w:val="28"/>
        </w:rPr>
        <w:t>.</w:t>
      </w:r>
    </w:p>
    <w:p w:rsidR="008553CC" w:rsidRDefault="008553CC" w:rsidP="00BA1B94">
      <w:pPr>
        <w:spacing w:after="0" w:line="240" w:lineRule="auto"/>
        <w:rPr>
          <w:rFonts w:ascii="Times New Roman" w:hAnsi="Times New Roman" w:cs="Times New Roman"/>
          <w:sz w:val="28"/>
          <w:szCs w:val="28"/>
        </w:rPr>
      </w:pPr>
    </w:p>
    <w:p w:rsidR="0035546F" w:rsidRDefault="00403174" w:rsidP="0035546F">
      <w:pPr>
        <w:numPr>
          <w:ilvl w:val="0"/>
          <w:numId w:val="1"/>
        </w:numPr>
        <w:spacing w:after="0" w:line="240" w:lineRule="auto"/>
        <w:ind w:left="540" w:hanging="540"/>
        <w:rPr>
          <w:rFonts w:ascii="Times New Roman" w:hAnsi="Times New Roman" w:cs="Times New Roman"/>
          <w:b/>
          <w:sz w:val="28"/>
          <w:szCs w:val="28"/>
        </w:rPr>
      </w:pPr>
      <w:r>
        <w:rPr>
          <w:rFonts w:ascii="Times New Roman" w:hAnsi="Times New Roman" w:cs="Times New Roman"/>
          <w:b/>
          <w:sz w:val="28"/>
          <w:szCs w:val="28"/>
        </w:rPr>
        <w:t>P</w:t>
      </w:r>
      <w:r w:rsidR="002877CE">
        <w:rPr>
          <w:rFonts w:ascii="Times New Roman" w:hAnsi="Times New Roman" w:cs="Times New Roman"/>
          <w:b/>
          <w:sz w:val="28"/>
          <w:szCs w:val="28"/>
        </w:rPr>
        <w:t xml:space="preserve">articipant </w:t>
      </w:r>
      <w:r>
        <w:rPr>
          <w:rFonts w:ascii="Times New Roman" w:hAnsi="Times New Roman" w:cs="Times New Roman"/>
          <w:b/>
          <w:sz w:val="28"/>
          <w:szCs w:val="28"/>
        </w:rPr>
        <w:t xml:space="preserve">Summary Presentations </w:t>
      </w:r>
    </w:p>
    <w:p w:rsidR="008553CC" w:rsidRPr="00252F86" w:rsidRDefault="008553CC" w:rsidP="00E84CF6">
      <w:pPr>
        <w:pStyle w:val="ListParagraph"/>
        <w:numPr>
          <w:ilvl w:val="0"/>
          <w:numId w:val="13"/>
        </w:numPr>
        <w:spacing w:after="0" w:line="240" w:lineRule="auto"/>
        <w:rPr>
          <w:rFonts w:ascii="Times New Roman" w:hAnsi="Times New Roman" w:cs="Times New Roman"/>
          <w:b/>
          <w:sz w:val="28"/>
          <w:szCs w:val="28"/>
        </w:rPr>
      </w:pPr>
      <w:r w:rsidRPr="0035546F">
        <w:rPr>
          <w:rFonts w:ascii="Times New Roman" w:hAnsi="Times New Roman" w:cs="Times New Roman"/>
          <w:sz w:val="28"/>
          <w:szCs w:val="28"/>
        </w:rPr>
        <w:t xml:space="preserve">Cohort group members are reminded to complete and return the Tabletop </w:t>
      </w:r>
      <w:r w:rsidR="005469F6">
        <w:rPr>
          <w:rFonts w:ascii="Times New Roman" w:hAnsi="Times New Roman" w:cs="Times New Roman"/>
          <w:sz w:val="28"/>
          <w:szCs w:val="28"/>
        </w:rPr>
        <w:t>D</w:t>
      </w:r>
      <w:r w:rsidRPr="0035546F">
        <w:rPr>
          <w:rFonts w:ascii="Times New Roman" w:hAnsi="Times New Roman" w:cs="Times New Roman"/>
          <w:sz w:val="28"/>
          <w:szCs w:val="28"/>
        </w:rPr>
        <w:t>iscussion document, if they haven’t already</w:t>
      </w:r>
      <w:r w:rsidR="005469F6">
        <w:rPr>
          <w:rFonts w:ascii="Times New Roman" w:hAnsi="Times New Roman" w:cs="Times New Roman"/>
          <w:sz w:val="28"/>
          <w:szCs w:val="28"/>
        </w:rPr>
        <w:t xml:space="preserve"> – this can help identify partners to invite to the group, as well as themes across stakeholders for aims the group may want to focus on</w:t>
      </w:r>
      <w:r w:rsidR="0035546F">
        <w:rPr>
          <w:rFonts w:ascii="Times New Roman" w:hAnsi="Times New Roman" w:cs="Times New Roman"/>
          <w:sz w:val="28"/>
          <w:szCs w:val="28"/>
        </w:rPr>
        <w:t>.</w:t>
      </w:r>
    </w:p>
    <w:p w:rsidR="00252F86" w:rsidRPr="00252F86" w:rsidRDefault="00252F86" w:rsidP="00252F86">
      <w:pPr>
        <w:spacing w:after="0" w:line="240" w:lineRule="auto"/>
        <w:rPr>
          <w:rFonts w:ascii="Times New Roman" w:hAnsi="Times New Roman" w:cs="Times New Roman"/>
          <w:b/>
          <w:sz w:val="28"/>
          <w:szCs w:val="28"/>
        </w:rPr>
      </w:pPr>
    </w:p>
    <w:p w:rsidR="00252F86" w:rsidRDefault="00252F86" w:rsidP="00252F86">
      <w:pPr>
        <w:pStyle w:val="ListParagraph"/>
        <w:spacing w:after="0" w:line="240" w:lineRule="auto"/>
        <w:rPr>
          <w:rFonts w:ascii="Times New Roman" w:hAnsi="Times New Roman" w:cs="Times New Roman"/>
          <w:sz w:val="28"/>
          <w:szCs w:val="28"/>
        </w:rPr>
      </w:pPr>
    </w:p>
    <w:p w:rsidR="00252F86" w:rsidRPr="00252F86" w:rsidRDefault="00252F86" w:rsidP="00252F86">
      <w:pPr>
        <w:pStyle w:val="ListParagraph"/>
        <w:rPr>
          <w:rFonts w:ascii="Times New Roman" w:hAnsi="Times New Roman" w:cs="Times New Roman"/>
          <w:b/>
          <w:i/>
          <w:sz w:val="28"/>
          <w:szCs w:val="28"/>
        </w:rPr>
      </w:pPr>
      <w:r w:rsidRPr="00252F86">
        <w:rPr>
          <w:rFonts w:ascii="Times New Roman" w:hAnsi="Times New Roman" w:cs="Times New Roman"/>
          <w:b/>
          <w:i/>
          <w:sz w:val="28"/>
          <w:szCs w:val="28"/>
        </w:rPr>
        <w:lastRenderedPageBreak/>
        <w:t>Participant Summary Presentations, continued</w:t>
      </w:r>
    </w:p>
    <w:p w:rsidR="0035546F" w:rsidRDefault="008553CC" w:rsidP="0035546F">
      <w:pPr>
        <w:pStyle w:val="ListParagraph"/>
        <w:numPr>
          <w:ilvl w:val="0"/>
          <w:numId w:val="13"/>
        </w:numPr>
        <w:spacing w:after="0" w:line="240" w:lineRule="auto"/>
        <w:rPr>
          <w:rFonts w:ascii="Times New Roman" w:hAnsi="Times New Roman" w:cs="Times New Roman"/>
          <w:sz w:val="28"/>
          <w:szCs w:val="28"/>
        </w:rPr>
      </w:pPr>
      <w:r w:rsidRPr="0035546F">
        <w:rPr>
          <w:rFonts w:ascii="Times New Roman" w:hAnsi="Times New Roman" w:cs="Times New Roman"/>
          <w:sz w:val="28"/>
          <w:szCs w:val="28"/>
        </w:rPr>
        <w:t xml:space="preserve">A regional list of Category 3 measures used by each project was shared </w:t>
      </w:r>
      <w:r w:rsidR="005469F6">
        <w:rPr>
          <w:rFonts w:ascii="Times New Roman" w:hAnsi="Times New Roman" w:cs="Times New Roman"/>
          <w:sz w:val="28"/>
          <w:szCs w:val="28"/>
        </w:rPr>
        <w:t xml:space="preserve">as a starting point </w:t>
      </w:r>
      <w:r w:rsidRPr="0035546F">
        <w:rPr>
          <w:rFonts w:ascii="Times New Roman" w:hAnsi="Times New Roman" w:cs="Times New Roman"/>
          <w:sz w:val="28"/>
          <w:szCs w:val="28"/>
        </w:rPr>
        <w:t xml:space="preserve">to allow providers to identify other </w:t>
      </w:r>
      <w:r w:rsidR="005469F6">
        <w:rPr>
          <w:rFonts w:ascii="Times New Roman" w:hAnsi="Times New Roman" w:cs="Times New Roman"/>
          <w:sz w:val="28"/>
          <w:szCs w:val="28"/>
        </w:rPr>
        <w:t xml:space="preserve">themes through </w:t>
      </w:r>
      <w:r w:rsidRPr="0035546F">
        <w:rPr>
          <w:rFonts w:ascii="Times New Roman" w:hAnsi="Times New Roman" w:cs="Times New Roman"/>
          <w:sz w:val="28"/>
          <w:szCs w:val="28"/>
        </w:rPr>
        <w:t>projects using similar measures</w:t>
      </w:r>
      <w:r w:rsidR="005469F6">
        <w:rPr>
          <w:rFonts w:ascii="Times New Roman" w:hAnsi="Times New Roman" w:cs="Times New Roman"/>
          <w:sz w:val="28"/>
          <w:szCs w:val="28"/>
        </w:rPr>
        <w:t xml:space="preserve">, or measures that may be of interest to a stakeholder type, align with community resources, etc., </w:t>
      </w:r>
      <w:r w:rsidRPr="0035546F">
        <w:rPr>
          <w:rFonts w:ascii="Times New Roman" w:hAnsi="Times New Roman" w:cs="Times New Roman"/>
          <w:sz w:val="28"/>
          <w:szCs w:val="28"/>
        </w:rPr>
        <w:t xml:space="preserve">and facilitate collaboration through the sharing of best practices. </w:t>
      </w:r>
    </w:p>
    <w:p w:rsidR="00BD65EC" w:rsidRDefault="008553CC" w:rsidP="00BD65EC">
      <w:pPr>
        <w:pStyle w:val="ListParagraph"/>
        <w:numPr>
          <w:ilvl w:val="0"/>
          <w:numId w:val="13"/>
        </w:numPr>
        <w:spacing w:after="0" w:line="240" w:lineRule="auto"/>
        <w:rPr>
          <w:rFonts w:ascii="Times New Roman" w:hAnsi="Times New Roman" w:cs="Times New Roman"/>
          <w:sz w:val="28"/>
          <w:szCs w:val="28"/>
        </w:rPr>
      </w:pPr>
      <w:r w:rsidRPr="0035546F">
        <w:rPr>
          <w:rFonts w:ascii="Times New Roman" w:hAnsi="Times New Roman" w:cs="Times New Roman"/>
          <w:sz w:val="28"/>
          <w:szCs w:val="28"/>
        </w:rPr>
        <w:t>A regional Quick Facts sheet was shared to allow participants to see the overview of the region</w:t>
      </w:r>
      <w:r w:rsidR="005469F6">
        <w:rPr>
          <w:rFonts w:ascii="Times New Roman" w:hAnsi="Times New Roman" w:cs="Times New Roman"/>
          <w:sz w:val="28"/>
          <w:szCs w:val="28"/>
        </w:rPr>
        <w:t xml:space="preserve">, the breakdown of projects across the region by provider and type, </w:t>
      </w:r>
      <w:r w:rsidRPr="0035546F">
        <w:rPr>
          <w:rFonts w:ascii="Times New Roman" w:hAnsi="Times New Roman" w:cs="Times New Roman"/>
          <w:sz w:val="28"/>
          <w:szCs w:val="28"/>
        </w:rPr>
        <w:t>how projects fit in the regional profile</w:t>
      </w:r>
      <w:r w:rsidR="005469F6">
        <w:rPr>
          <w:rFonts w:ascii="Times New Roman" w:hAnsi="Times New Roman" w:cs="Times New Roman"/>
          <w:sz w:val="28"/>
          <w:szCs w:val="28"/>
        </w:rPr>
        <w:t>, estimated impact and funding, etc.</w:t>
      </w:r>
      <w:r w:rsidRPr="0035546F">
        <w:rPr>
          <w:rFonts w:ascii="Times New Roman" w:hAnsi="Times New Roman" w:cs="Times New Roman"/>
          <w:sz w:val="28"/>
          <w:szCs w:val="28"/>
        </w:rPr>
        <w:t xml:space="preserve"> </w:t>
      </w:r>
    </w:p>
    <w:p w:rsidR="00727D81" w:rsidRPr="00BD65EC" w:rsidRDefault="00BD65EC" w:rsidP="00BD65EC">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Region 17 has </w:t>
      </w:r>
      <w:r w:rsidR="008553CC" w:rsidRPr="00BD65EC">
        <w:rPr>
          <w:rFonts w:ascii="Times New Roman" w:hAnsi="Times New Roman" w:cs="Times New Roman"/>
          <w:sz w:val="28"/>
          <w:szCs w:val="28"/>
        </w:rPr>
        <w:t>5 n</w:t>
      </w:r>
      <w:r>
        <w:rPr>
          <w:rFonts w:ascii="Times New Roman" w:hAnsi="Times New Roman" w:cs="Times New Roman"/>
          <w:sz w:val="28"/>
          <w:szCs w:val="28"/>
        </w:rPr>
        <w:t>avigation projects</w:t>
      </w:r>
      <w:r w:rsidR="005469F6">
        <w:rPr>
          <w:rFonts w:ascii="Times New Roman" w:hAnsi="Times New Roman" w:cs="Times New Roman"/>
          <w:sz w:val="28"/>
          <w:szCs w:val="28"/>
        </w:rPr>
        <w:t xml:space="preserve">, 1 palliative care (true care transition) project, and </w:t>
      </w:r>
      <w:r w:rsidR="00727D81" w:rsidRPr="00BD65EC">
        <w:rPr>
          <w:rFonts w:ascii="Times New Roman" w:hAnsi="Times New Roman" w:cs="Times New Roman"/>
          <w:sz w:val="28"/>
          <w:szCs w:val="28"/>
        </w:rPr>
        <w:t xml:space="preserve">4 providers </w:t>
      </w:r>
      <w:r w:rsidR="005469F6">
        <w:rPr>
          <w:rFonts w:ascii="Times New Roman" w:hAnsi="Times New Roman" w:cs="Times New Roman"/>
          <w:sz w:val="28"/>
          <w:szCs w:val="28"/>
        </w:rPr>
        <w:t xml:space="preserve">tracking true </w:t>
      </w:r>
      <w:r w:rsidR="00727D81" w:rsidRPr="00BD65EC">
        <w:rPr>
          <w:rFonts w:ascii="Times New Roman" w:hAnsi="Times New Roman" w:cs="Times New Roman"/>
          <w:sz w:val="28"/>
          <w:szCs w:val="28"/>
        </w:rPr>
        <w:t xml:space="preserve">ED diversion </w:t>
      </w:r>
      <w:r w:rsidR="005469F6">
        <w:rPr>
          <w:rFonts w:ascii="Times New Roman" w:hAnsi="Times New Roman" w:cs="Times New Roman"/>
          <w:sz w:val="28"/>
          <w:szCs w:val="28"/>
        </w:rPr>
        <w:t xml:space="preserve">Cat 3 </w:t>
      </w:r>
      <w:r w:rsidR="00727D81" w:rsidRPr="00BD65EC">
        <w:rPr>
          <w:rFonts w:ascii="Times New Roman" w:hAnsi="Times New Roman" w:cs="Times New Roman"/>
          <w:sz w:val="28"/>
          <w:szCs w:val="28"/>
        </w:rPr>
        <w:t>measure</w:t>
      </w:r>
      <w:r w:rsidR="005469F6">
        <w:rPr>
          <w:rFonts w:ascii="Times New Roman" w:hAnsi="Times New Roman" w:cs="Times New Roman"/>
          <w:sz w:val="28"/>
          <w:szCs w:val="28"/>
        </w:rPr>
        <w:t xml:space="preserve">s. However, other projects can also fall into care transitions and/or benefit from collaborating with those providing navigation and care transition services. </w:t>
      </w:r>
    </w:p>
    <w:p w:rsidR="0035546F" w:rsidRDefault="00C742F5" w:rsidP="00E84CF6">
      <w:pPr>
        <w:pStyle w:val="ListParagraph"/>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As an example of interested collaboration to address challenges and improve services, </w:t>
      </w:r>
      <w:r w:rsidR="0035546F" w:rsidRPr="0035546F">
        <w:rPr>
          <w:rFonts w:ascii="Times New Roman" w:hAnsi="Times New Roman" w:cs="Times New Roman"/>
          <w:sz w:val="28"/>
          <w:szCs w:val="28"/>
        </w:rPr>
        <w:t xml:space="preserve">MCHD provided an overview of </w:t>
      </w:r>
      <w:r>
        <w:rPr>
          <w:rFonts w:ascii="Times New Roman" w:hAnsi="Times New Roman" w:cs="Times New Roman"/>
          <w:sz w:val="28"/>
          <w:szCs w:val="28"/>
        </w:rPr>
        <w:t xml:space="preserve">how they are trying to promote </w:t>
      </w:r>
      <w:r w:rsidR="0035546F" w:rsidRPr="0035546F">
        <w:rPr>
          <w:rFonts w:ascii="Times New Roman" w:hAnsi="Times New Roman" w:cs="Times New Roman"/>
          <w:sz w:val="28"/>
          <w:szCs w:val="28"/>
        </w:rPr>
        <w:t xml:space="preserve">ED diversion through </w:t>
      </w:r>
      <w:r>
        <w:rPr>
          <w:rFonts w:ascii="Times New Roman" w:hAnsi="Times New Roman" w:cs="Times New Roman"/>
          <w:sz w:val="28"/>
          <w:szCs w:val="28"/>
        </w:rPr>
        <w:t xml:space="preserve">their standard </w:t>
      </w:r>
      <w:r w:rsidR="0035546F" w:rsidRPr="0035546F">
        <w:rPr>
          <w:rFonts w:ascii="Times New Roman" w:hAnsi="Times New Roman" w:cs="Times New Roman"/>
          <w:sz w:val="28"/>
          <w:szCs w:val="28"/>
        </w:rPr>
        <w:t>patient navigation</w:t>
      </w:r>
      <w:r w:rsidR="00E84CF6" w:rsidRPr="00E84CF6">
        <w:t xml:space="preserve"> </w:t>
      </w:r>
      <w:r w:rsidR="00E84CF6" w:rsidRPr="00E84CF6">
        <w:rPr>
          <w:rFonts w:ascii="Times New Roman" w:hAnsi="Times New Roman" w:cs="Times New Roman"/>
          <w:sz w:val="28"/>
          <w:szCs w:val="28"/>
        </w:rPr>
        <w:t>project</w:t>
      </w:r>
      <w:r w:rsidR="0035546F" w:rsidRPr="0035546F">
        <w:rPr>
          <w:rFonts w:ascii="Times New Roman" w:hAnsi="Times New Roman" w:cs="Times New Roman"/>
          <w:sz w:val="28"/>
          <w:szCs w:val="28"/>
        </w:rPr>
        <w:t xml:space="preserve">. MCHD’s program is to identify frequent and inappropriate ED users and connect them to a permanent medical home. MCHD </w:t>
      </w:r>
      <w:r w:rsidR="00E84CF6">
        <w:rPr>
          <w:rFonts w:ascii="Times New Roman" w:hAnsi="Times New Roman" w:cs="Times New Roman"/>
          <w:sz w:val="28"/>
          <w:szCs w:val="28"/>
        </w:rPr>
        <w:t xml:space="preserve">faced a </w:t>
      </w:r>
      <w:r w:rsidR="0035546F" w:rsidRPr="0035546F">
        <w:rPr>
          <w:rFonts w:ascii="Times New Roman" w:hAnsi="Times New Roman" w:cs="Times New Roman"/>
          <w:sz w:val="28"/>
          <w:szCs w:val="28"/>
        </w:rPr>
        <w:t xml:space="preserve">challenge </w:t>
      </w:r>
      <w:r w:rsidR="00E84CF6">
        <w:rPr>
          <w:rFonts w:ascii="Times New Roman" w:hAnsi="Times New Roman" w:cs="Times New Roman"/>
          <w:sz w:val="28"/>
          <w:szCs w:val="28"/>
        </w:rPr>
        <w:t xml:space="preserve">gaining access </w:t>
      </w:r>
      <w:r w:rsidR="0035546F" w:rsidRPr="0035546F">
        <w:rPr>
          <w:rFonts w:ascii="Times New Roman" w:hAnsi="Times New Roman" w:cs="Times New Roman"/>
          <w:sz w:val="28"/>
          <w:szCs w:val="28"/>
        </w:rPr>
        <w:t xml:space="preserve">to ER data for this project. MCHD </w:t>
      </w:r>
      <w:r w:rsidR="00E84CF6">
        <w:rPr>
          <w:rFonts w:ascii="Times New Roman" w:hAnsi="Times New Roman" w:cs="Times New Roman"/>
          <w:sz w:val="28"/>
          <w:szCs w:val="28"/>
        </w:rPr>
        <w:t>faced</w:t>
      </w:r>
      <w:r w:rsidR="0035546F" w:rsidRPr="0035546F">
        <w:rPr>
          <w:rFonts w:ascii="Times New Roman" w:hAnsi="Times New Roman" w:cs="Times New Roman"/>
          <w:sz w:val="28"/>
          <w:szCs w:val="28"/>
        </w:rPr>
        <w:t xml:space="preserve"> the challenge of a lack of knowledge of community resources by providers. </w:t>
      </w:r>
    </w:p>
    <w:p w:rsidR="00E84CF6" w:rsidRDefault="00E84CF6" w:rsidP="00E84CF6">
      <w:pPr>
        <w:pStyle w:val="ListParagraph"/>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The Anchor team shared challenges identified in the Tabletop Discussion documents received</w:t>
      </w:r>
      <w:r w:rsidR="00AA067B">
        <w:rPr>
          <w:rFonts w:ascii="Times New Roman" w:hAnsi="Times New Roman" w:cs="Times New Roman"/>
          <w:sz w:val="28"/>
          <w:szCs w:val="28"/>
        </w:rPr>
        <w:t>,</w:t>
      </w:r>
      <w:r>
        <w:rPr>
          <w:rFonts w:ascii="Times New Roman" w:hAnsi="Times New Roman" w:cs="Times New Roman"/>
          <w:sz w:val="28"/>
          <w:szCs w:val="28"/>
        </w:rPr>
        <w:t xml:space="preserve"> to highlight several themes for the group to consider, including</w:t>
      </w:r>
      <w:r w:rsidR="00C742F5">
        <w:rPr>
          <w:rFonts w:ascii="Times New Roman" w:hAnsi="Times New Roman" w:cs="Times New Roman"/>
          <w:sz w:val="28"/>
          <w:szCs w:val="28"/>
        </w:rPr>
        <w:t xml:space="preserve"> but not limited to</w:t>
      </w:r>
      <w:r>
        <w:rPr>
          <w:rFonts w:ascii="Times New Roman" w:hAnsi="Times New Roman" w:cs="Times New Roman"/>
          <w:sz w:val="28"/>
          <w:szCs w:val="28"/>
        </w:rPr>
        <w:t>:</w:t>
      </w:r>
    </w:p>
    <w:p w:rsidR="00E84CF6" w:rsidRDefault="00E84CF6" w:rsidP="00E84CF6">
      <w:pPr>
        <w:pStyle w:val="ListParagraph"/>
        <w:numPr>
          <w:ilvl w:val="1"/>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Lack of community and internal buy-in for DSRIP projects</w:t>
      </w:r>
    </w:p>
    <w:p w:rsidR="00E84CF6" w:rsidRDefault="00E84CF6" w:rsidP="00E84CF6">
      <w:pPr>
        <w:pStyle w:val="ListParagraph"/>
        <w:numPr>
          <w:ilvl w:val="1"/>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Communicating benefits of programs</w:t>
      </w:r>
      <w:r w:rsidR="00C742F5">
        <w:rPr>
          <w:rFonts w:ascii="Times New Roman" w:hAnsi="Times New Roman" w:cs="Times New Roman"/>
          <w:sz w:val="28"/>
          <w:szCs w:val="28"/>
        </w:rPr>
        <w:t xml:space="preserve"> to end users</w:t>
      </w:r>
    </w:p>
    <w:p w:rsidR="00E84CF6" w:rsidRPr="0035546F" w:rsidRDefault="00E84CF6" w:rsidP="00E84CF6">
      <w:pPr>
        <w:pStyle w:val="ListParagraph"/>
        <w:numPr>
          <w:ilvl w:val="1"/>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Staffing issues </w:t>
      </w:r>
    </w:p>
    <w:p w:rsidR="008553CC" w:rsidRPr="00374A6D" w:rsidRDefault="008553CC" w:rsidP="00D97B3D">
      <w:pPr>
        <w:spacing w:after="0" w:line="240" w:lineRule="auto"/>
        <w:rPr>
          <w:rFonts w:ascii="Times New Roman" w:hAnsi="Times New Roman" w:cs="Times New Roman"/>
          <w:b/>
          <w:sz w:val="28"/>
          <w:szCs w:val="28"/>
        </w:rPr>
      </w:pPr>
    </w:p>
    <w:p w:rsidR="00403174" w:rsidRDefault="00403174" w:rsidP="00E517F6">
      <w:pPr>
        <w:numPr>
          <w:ilvl w:val="0"/>
          <w:numId w:val="1"/>
        </w:numPr>
        <w:spacing w:after="0" w:line="240" w:lineRule="auto"/>
        <w:ind w:left="540" w:hanging="540"/>
        <w:rPr>
          <w:rFonts w:ascii="Times New Roman" w:hAnsi="Times New Roman" w:cs="Times New Roman"/>
          <w:b/>
          <w:sz w:val="28"/>
          <w:szCs w:val="28"/>
        </w:rPr>
      </w:pPr>
      <w:r>
        <w:rPr>
          <w:rFonts w:ascii="Times New Roman" w:hAnsi="Times New Roman" w:cs="Times New Roman"/>
          <w:b/>
          <w:sz w:val="28"/>
          <w:szCs w:val="28"/>
        </w:rPr>
        <w:t>Group Activity</w:t>
      </w:r>
      <w:r w:rsidR="00F64812">
        <w:rPr>
          <w:rFonts w:ascii="Times New Roman" w:hAnsi="Times New Roman" w:cs="Times New Roman"/>
          <w:b/>
          <w:sz w:val="28"/>
          <w:szCs w:val="28"/>
        </w:rPr>
        <w:t xml:space="preserve">/Discussion </w:t>
      </w:r>
      <w:r>
        <w:rPr>
          <w:rFonts w:ascii="Times New Roman" w:hAnsi="Times New Roman" w:cs="Times New Roman"/>
          <w:b/>
          <w:sz w:val="28"/>
          <w:szCs w:val="28"/>
        </w:rPr>
        <w:t xml:space="preserve"> </w:t>
      </w:r>
    </w:p>
    <w:p w:rsidR="00AA067B" w:rsidRDefault="00D97B3D" w:rsidP="00AA067B">
      <w:pPr>
        <w:pStyle w:val="ListParagraph"/>
        <w:numPr>
          <w:ilvl w:val="0"/>
          <w:numId w:val="14"/>
        </w:numPr>
        <w:spacing w:after="0" w:line="240" w:lineRule="auto"/>
        <w:rPr>
          <w:rFonts w:ascii="Times New Roman" w:hAnsi="Times New Roman" w:cs="Times New Roman"/>
          <w:sz w:val="28"/>
          <w:szCs w:val="28"/>
        </w:rPr>
      </w:pPr>
      <w:r w:rsidRPr="00AA067B">
        <w:rPr>
          <w:rFonts w:ascii="Times New Roman" w:hAnsi="Times New Roman" w:cs="Times New Roman"/>
          <w:sz w:val="28"/>
          <w:szCs w:val="28"/>
        </w:rPr>
        <w:t xml:space="preserve">MCHD </w:t>
      </w:r>
      <w:r w:rsidR="00AA067B">
        <w:rPr>
          <w:rFonts w:ascii="Times New Roman" w:hAnsi="Times New Roman" w:cs="Times New Roman"/>
          <w:sz w:val="28"/>
          <w:szCs w:val="28"/>
        </w:rPr>
        <w:t>faced</w:t>
      </w:r>
      <w:r w:rsidRPr="00AA067B">
        <w:rPr>
          <w:rFonts w:ascii="Times New Roman" w:hAnsi="Times New Roman" w:cs="Times New Roman"/>
          <w:sz w:val="28"/>
          <w:szCs w:val="28"/>
        </w:rPr>
        <w:t xml:space="preserve"> the challenge of finding Category 3 milestones and metrics that fit program aims</w:t>
      </w:r>
      <w:r w:rsidR="00C742F5">
        <w:rPr>
          <w:rFonts w:ascii="Times New Roman" w:hAnsi="Times New Roman" w:cs="Times New Roman"/>
          <w:sz w:val="28"/>
          <w:szCs w:val="28"/>
        </w:rPr>
        <w:t>; no true diversion measures for non-hospital providers who don’t have open access to ED data</w:t>
      </w:r>
      <w:r w:rsidRPr="00AA067B">
        <w:rPr>
          <w:rFonts w:ascii="Times New Roman" w:hAnsi="Times New Roman" w:cs="Times New Roman"/>
          <w:sz w:val="28"/>
          <w:szCs w:val="28"/>
        </w:rPr>
        <w:t xml:space="preserve">. </w:t>
      </w:r>
    </w:p>
    <w:p w:rsidR="00D97B3D" w:rsidRPr="00AA067B" w:rsidRDefault="00D97B3D" w:rsidP="00AA067B">
      <w:pPr>
        <w:pStyle w:val="ListParagraph"/>
        <w:numPr>
          <w:ilvl w:val="1"/>
          <w:numId w:val="14"/>
        </w:numPr>
        <w:spacing w:after="0" w:line="240" w:lineRule="auto"/>
        <w:rPr>
          <w:rFonts w:ascii="Times New Roman" w:hAnsi="Times New Roman" w:cs="Times New Roman"/>
          <w:sz w:val="28"/>
          <w:szCs w:val="28"/>
        </w:rPr>
      </w:pPr>
      <w:r w:rsidRPr="00AA067B">
        <w:rPr>
          <w:rFonts w:ascii="Times New Roman" w:hAnsi="Times New Roman" w:cs="Times New Roman"/>
          <w:sz w:val="28"/>
          <w:szCs w:val="28"/>
        </w:rPr>
        <w:t xml:space="preserve">The provided list of regional Category 3 measures by projects could </w:t>
      </w:r>
      <w:r w:rsidR="00AA067B">
        <w:rPr>
          <w:rFonts w:ascii="Times New Roman" w:hAnsi="Times New Roman" w:cs="Times New Roman"/>
          <w:sz w:val="28"/>
          <w:szCs w:val="28"/>
        </w:rPr>
        <w:t>facilitate</w:t>
      </w:r>
      <w:r w:rsidRPr="00AA067B">
        <w:rPr>
          <w:rFonts w:ascii="Times New Roman" w:hAnsi="Times New Roman" w:cs="Times New Roman"/>
          <w:sz w:val="28"/>
          <w:szCs w:val="28"/>
        </w:rPr>
        <w:t xml:space="preserve"> providers using the same measures to share experiences, challenges and best practices in fitting measures to programs.</w:t>
      </w:r>
    </w:p>
    <w:p w:rsidR="00AA067B" w:rsidRDefault="00C742F5" w:rsidP="00AA067B">
      <w:pPr>
        <w:pStyle w:val="ListParagraph"/>
        <w:numPr>
          <w:ilvl w:val="0"/>
          <w:numId w:val="1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Some </w:t>
      </w:r>
      <w:r w:rsidR="00D97B3D" w:rsidRPr="00AA067B">
        <w:rPr>
          <w:rFonts w:ascii="Times New Roman" w:hAnsi="Times New Roman" w:cs="Times New Roman"/>
          <w:sz w:val="28"/>
          <w:szCs w:val="28"/>
        </w:rPr>
        <w:t>sample group charter</w:t>
      </w:r>
      <w:r>
        <w:rPr>
          <w:rFonts w:ascii="Times New Roman" w:hAnsi="Times New Roman" w:cs="Times New Roman"/>
          <w:sz w:val="28"/>
          <w:szCs w:val="28"/>
        </w:rPr>
        <w:t>s from other regions</w:t>
      </w:r>
      <w:r w:rsidR="00D97B3D" w:rsidRPr="00AA067B">
        <w:rPr>
          <w:rFonts w:ascii="Times New Roman" w:hAnsi="Times New Roman" w:cs="Times New Roman"/>
          <w:sz w:val="28"/>
          <w:szCs w:val="28"/>
        </w:rPr>
        <w:t xml:space="preserve"> w</w:t>
      </w:r>
      <w:r>
        <w:rPr>
          <w:rFonts w:ascii="Times New Roman" w:hAnsi="Times New Roman" w:cs="Times New Roman"/>
          <w:sz w:val="28"/>
          <w:szCs w:val="28"/>
        </w:rPr>
        <w:t>ere</w:t>
      </w:r>
      <w:r w:rsidR="00D97B3D" w:rsidRPr="00AA067B">
        <w:rPr>
          <w:rFonts w:ascii="Times New Roman" w:hAnsi="Times New Roman" w:cs="Times New Roman"/>
          <w:sz w:val="28"/>
          <w:szCs w:val="28"/>
        </w:rPr>
        <w:t xml:space="preserve"> provided to facilitate consideration of possible group outputs</w:t>
      </w:r>
      <w:r>
        <w:rPr>
          <w:rFonts w:ascii="Times New Roman" w:hAnsi="Times New Roman" w:cs="Times New Roman"/>
          <w:sz w:val="28"/>
          <w:szCs w:val="28"/>
        </w:rPr>
        <w:t>; examples that were both simple and qualitative and some that were more clinical/quantitative</w:t>
      </w:r>
      <w:r w:rsidR="00D97B3D" w:rsidRPr="00AA067B">
        <w:rPr>
          <w:rFonts w:ascii="Times New Roman" w:hAnsi="Times New Roman" w:cs="Times New Roman"/>
          <w:sz w:val="28"/>
          <w:szCs w:val="28"/>
        </w:rPr>
        <w:t xml:space="preserve">. </w:t>
      </w:r>
    </w:p>
    <w:p w:rsidR="00D97B3D" w:rsidRPr="00AA067B" w:rsidRDefault="00C742F5" w:rsidP="00AA067B">
      <w:pPr>
        <w:pStyle w:val="ListParagraph"/>
        <w:numPr>
          <w:ilvl w:val="1"/>
          <w:numId w:val="1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One </w:t>
      </w:r>
      <w:r w:rsidR="00D97B3D" w:rsidRPr="00AA067B">
        <w:rPr>
          <w:rFonts w:ascii="Times New Roman" w:hAnsi="Times New Roman" w:cs="Times New Roman"/>
          <w:sz w:val="28"/>
          <w:szCs w:val="28"/>
        </w:rPr>
        <w:t xml:space="preserve">sample </w:t>
      </w:r>
      <w:r>
        <w:rPr>
          <w:rFonts w:ascii="Times New Roman" w:hAnsi="Times New Roman" w:cs="Times New Roman"/>
          <w:sz w:val="28"/>
          <w:szCs w:val="28"/>
        </w:rPr>
        <w:t>showed a similar concern of improvin</w:t>
      </w:r>
      <w:r w:rsidR="003B6E04">
        <w:rPr>
          <w:rFonts w:ascii="Times New Roman" w:hAnsi="Times New Roman" w:cs="Times New Roman"/>
          <w:sz w:val="28"/>
          <w:szCs w:val="28"/>
        </w:rPr>
        <w:t xml:space="preserve">g stakeholder communication with an aim of developing a region-wide resource guide </w:t>
      </w:r>
      <w:r w:rsidR="005A59BC" w:rsidRPr="00AA067B">
        <w:rPr>
          <w:rFonts w:ascii="Times New Roman" w:hAnsi="Times New Roman" w:cs="Times New Roman"/>
          <w:sz w:val="28"/>
          <w:szCs w:val="28"/>
        </w:rPr>
        <w:t xml:space="preserve">to address the challenge of lack of program awareness. The group could compile a resource guide to </w:t>
      </w:r>
      <w:r w:rsidR="003B6E04">
        <w:rPr>
          <w:rFonts w:ascii="Times New Roman" w:hAnsi="Times New Roman" w:cs="Times New Roman"/>
          <w:sz w:val="28"/>
          <w:szCs w:val="28"/>
        </w:rPr>
        <w:t xml:space="preserve">assist </w:t>
      </w:r>
      <w:r w:rsidR="005A59BC" w:rsidRPr="00AA067B">
        <w:rPr>
          <w:rFonts w:ascii="Times New Roman" w:hAnsi="Times New Roman" w:cs="Times New Roman"/>
          <w:sz w:val="28"/>
          <w:szCs w:val="28"/>
        </w:rPr>
        <w:t xml:space="preserve">program navigation and care transition </w:t>
      </w:r>
      <w:r w:rsidR="003B6E04">
        <w:rPr>
          <w:rFonts w:ascii="Times New Roman" w:hAnsi="Times New Roman" w:cs="Times New Roman"/>
          <w:sz w:val="28"/>
          <w:szCs w:val="28"/>
        </w:rPr>
        <w:t xml:space="preserve">services. Also consider identifying </w:t>
      </w:r>
      <w:r w:rsidR="005A59BC" w:rsidRPr="00AA067B">
        <w:rPr>
          <w:rFonts w:ascii="Times New Roman" w:hAnsi="Times New Roman" w:cs="Times New Roman"/>
          <w:sz w:val="28"/>
          <w:szCs w:val="28"/>
        </w:rPr>
        <w:t>established resource guides and set aims to add DSRIP programs to th</w:t>
      </w:r>
      <w:r>
        <w:rPr>
          <w:rFonts w:ascii="Times New Roman" w:hAnsi="Times New Roman" w:cs="Times New Roman"/>
          <w:sz w:val="28"/>
          <w:szCs w:val="28"/>
        </w:rPr>
        <w:t xml:space="preserve">ose </w:t>
      </w:r>
      <w:r w:rsidR="005A59BC" w:rsidRPr="00AA067B">
        <w:rPr>
          <w:rFonts w:ascii="Times New Roman" w:hAnsi="Times New Roman" w:cs="Times New Roman"/>
          <w:sz w:val="28"/>
          <w:szCs w:val="28"/>
        </w:rPr>
        <w:t>guide</w:t>
      </w:r>
      <w:r>
        <w:rPr>
          <w:rFonts w:ascii="Times New Roman" w:hAnsi="Times New Roman" w:cs="Times New Roman"/>
          <w:sz w:val="28"/>
          <w:szCs w:val="28"/>
        </w:rPr>
        <w:t>s</w:t>
      </w:r>
      <w:r w:rsidR="003B6E04">
        <w:rPr>
          <w:rFonts w:ascii="Times New Roman" w:hAnsi="Times New Roman" w:cs="Times New Roman"/>
          <w:sz w:val="28"/>
          <w:szCs w:val="28"/>
        </w:rPr>
        <w:t xml:space="preserve"> to help communicate program </w:t>
      </w:r>
      <w:r w:rsidR="003B6E04">
        <w:rPr>
          <w:rFonts w:ascii="Times New Roman" w:hAnsi="Times New Roman" w:cs="Times New Roman"/>
          <w:sz w:val="28"/>
          <w:szCs w:val="28"/>
        </w:rPr>
        <w:lastRenderedPageBreak/>
        <w:t>benefits to end users and other community partners</w:t>
      </w:r>
      <w:r w:rsidR="005A59BC" w:rsidRPr="00AA067B">
        <w:rPr>
          <w:rFonts w:ascii="Times New Roman" w:hAnsi="Times New Roman" w:cs="Times New Roman"/>
          <w:sz w:val="28"/>
          <w:szCs w:val="28"/>
        </w:rPr>
        <w:t>.</w:t>
      </w:r>
      <w:r w:rsidR="003B6E04">
        <w:rPr>
          <w:rFonts w:ascii="Times New Roman" w:hAnsi="Times New Roman" w:cs="Times New Roman"/>
          <w:sz w:val="28"/>
          <w:szCs w:val="28"/>
        </w:rPr>
        <w:t xml:space="preserve"> Think about adding programs to the Texas 211 system. </w:t>
      </w:r>
      <w:r w:rsidR="005A59BC" w:rsidRPr="00AA067B">
        <w:rPr>
          <w:rFonts w:ascii="Times New Roman" w:hAnsi="Times New Roman" w:cs="Times New Roman"/>
          <w:sz w:val="28"/>
          <w:szCs w:val="28"/>
        </w:rPr>
        <w:t xml:space="preserve"> </w:t>
      </w:r>
    </w:p>
    <w:p w:rsidR="004C20AE" w:rsidRPr="00AA067B" w:rsidRDefault="004C20AE" w:rsidP="00AA067B">
      <w:pPr>
        <w:pStyle w:val="ListParagraph"/>
        <w:numPr>
          <w:ilvl w:val="0"/>
          <w:numId w:val="15"/>
        </w:numPr>
        <w:spacing w:after="0" w:line="240" w:lineRule="auto"/>
        <w:rPr>
          <w:rFonts w:ascii="Times New Roman" w:hAnsi="Times New Roman" w:cs="Times New Roman"/>
          <w:sz w:val="28"/>
          <w:szCs w:val="28"/>
        </w:rPr>
      </w:pPr>
      <w:r w:rsidRPr="00AA067B">
        <w:rPr>
          <w:rFonts w:ascii="Times New Roman" w:hAnsi="Times New Roman" w:cs="Times New Roman"/>
          <w:sz w:val="28"/>
          <w:szCs w:val="28"/>
        </w:rPr>
        <w:t xml:space="preserve">MCHD </w:t>
      </w:r>
      <w:r w:rsidR="00AA067B">
        <w:rPr>
          <w:rFonts w:ascii="Times New Roman" w:hAnsi="Times New Roman" w:cs="Times New Roman"/>
          <w:sz w:val="28"/>
          <w:szCs w:val="28"/>
        </w:rPr>
        <w:t>shared an</w:t>
      </w:r>
      <w:r w:rsidRPr="00AA067B">
        <w:rPr>
          <w:rFonts w:ascii="Times New Roman" w:hAnsi="Times New Roman" w:cs="Times New Roman"/>
          <w:sz w:val="28"/>
          <w:szCs w:val="28"/>
        </w:rPr>
        <w:t xml:space="preserve"> example of </w:t>
      </w:r>
      <w:r w:rsidR="003B6E04">
        <w:rPr>
          <w:rFonts w:ascii="Times New Roman" w:hAnsi="Times New Roman" w:cs="Times New Roman"/>
          <w:sz w:val="28"/>
          <w:szCs w:val="28"/>
        </w:rPr>
        <w:t xml:space="preserve">collaborating with </w:t>
      </w:r>
      <w:r w:rsidRPr="00AA067B">
        <w:rPr>
          <w:rFonts w:ascii="Times New Roman" w:hAnsi="Times New Roman" w:cs="Times New Roman"/>
          <w:sz w:val="28"/>
          <w:szCs w:val="28"/>
        </w:rPr>
        <w:t xml:space="preserve">community partners as they are </w:t>
      </w:r>
      <w:r w:rsidR="003B6E04">
        <w:rPr>
          <w:rFonts w:ascii="Times New Roman" w:hAnsi="Times New Roman" w:cs="Times New Roman"/>
          <w:sz w:val="28"/>
          <w:szCs w:val="28"/>
        </w:rPr>
        <w:t xml:space="preserve">working </w:t>
      </w:r>
      <w:r w:rsidRPr="00AA067B">
        <w:rPr>
          <w:rFonts w:ascii="Times New Roman" w:hAnsi="Times New Roman" w:cs="Times New Roman"/>
          <w:sz w:val="28"/>
          <w:szCs w:val="28"/>
        </w:rPr>
        <w:t xml:space="preserve">with a </w:t>
      </w:r>
      <w:r w:rsidR="003B6E04">
        <w:rPr>
          <w:rFonts w:ascii="Times New Roman" w:hAnsi="Times New Roman" w:cs="Times New Roman"/>
          <w:sz w:val="28"/>
          <w:szCs w:val="28"/>
        </w:rPr>
        <w:t xml:space="preserve">local non-profit </w:t>
      </w:r>
      <w:r w:rsidRPr="00AA067B">
        <w:rPr>
          <w:rFonts w:ascii="Times New Roman" w:hAnsi="Times New Roman" w:cs="Times New Roman"/>
          <w:sz w:val="28"/>
          <w:szCs w:val="28"/>
        </w:rPr>
        <w:t>community center, who provide transportation services to the elderly population to also provide transportation to the program participants to get them to their medical homes</w:t>
      </w:r>
      <w:r w:rsidR="00AA067B">
        <w:rPr>
          <w:rFonts w:ascii="Times New Roman" w:hAnsi="Times New Roman" w:cs="Times New Roman"/>
          <w:sz w:val="28"/>
          <w:szCs w:val="28"/>
        </w:rPr>
        <w:t>.</w:t>
      </w:r>
    </w:p>
    <w:p w:rsidR="003B6E04" w:rsidRDefault="003B6E04" w:rsidP="00AA067B">
      <w:pPr>
        <w:pStyle w:val="ListParagraph"/>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Several non-hospital providers expressed challenges related to data access or sharing with hospital providers that would be needed to demonstrate the efficacy of their programs on ED diversion and inappropriate hospital use. </w:t>
      </w:r>
    </w:p>
    <w:p w:rsidR="00AA067B" w:rsidRDefault="00C3548A" w:rsidP="003B6E04">
      <w:pPr>
        <w:pStyle w:val="ListParagraph"/>
        <w:numPr>
          <w:ilvl w:val="1"/>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St. Joseph Regional </w:t>
      </w:r>
      <w:r w:rsidR="006524EF">
        <w:rPr>
          <w:rFonts w:ascii="Times New Roman" w:hAnsi="Times New Roman" w:cs="Times New Roman"/>
          <w:sz w:val="28"/>
          <w:szCs w:val="28"/>
        </w:rPr>
        <w:t xml:space="preserve">shared some information on the </w:t>
      </w:r>
      <w:r w:rsidR="004C20AE" w:rsidRPr="00AA067B">
        <w:rPr>
          <w:rFonts w:ascii="Times New Roman" w:hAnsi="Times New Roman" w:cs="Times New Roman"/>
          <w:sz w:val="28"/>
          <w:szCs w:val="28"/>
        </w:rPr>
        <w:t xml:space="preserve">challenge of data exchange across multiple collaborating facilities that utilize different </w:t>
      </w:r>
      <w:r w:rsidR="00E2768F">
        <w:rPr>
          <w:rFonts w:ascii="Times New Roman" w:hAnsi="Times New Roman" w:cs="Times New Roman"/>
          <w:sz w:val="28"/>
          <w:szCs w:val="28"/>
        </w:rPr>
        <w:t>EHR</w:t>
      </w:r>
      <w:r w:rsidR="004C20AE" w:rsidRPr="00AA067B">
        <w:rPr>
          <w:rFonts w:ascii="Times New Roman" w:hAnsi="Times New Roman" w:cs="Times New Roman"/>
          <w:sz w:val="28"/>
          <w:szCs w:val="28"/>
        </w:rPr>
        <w:t xml:space="preserve"> systems</w:t>
      </w:r>
      <w:r w:rsidR="006524EF">
        <w:rPr>
          <w:rFonts w:ascii="Times New Roman" w:hAnsi="Times New Roman" w:cs="Times New Roman"/>
          <w:sz w:val="28"/>
          <w:szCs w:val="28"/>
        </w:rPr>
        <w:t>, as well as issues related to PHI and HIPAA compliance as factors</w:t>
      </w:r>
      <w:r w:rsidR="00AA067B">
        <w:rPr>
          <w:rFonts w:ascii="Times New Roman" w:hAnsi="Times New Roman" w:cs="Times New Roman"/>
          <w:sz w:val="28"/>
          <w:szCs w:val="28"/>
        </w:rPr>
        <w:t>.</w:t>
      </w:r>
    </w:p>
    <w:p w:rsidR="00AA067B" w:rsidRDefault="004C20AE" w:rsidP="00AA067B">
      <w:pPr>
        <w:pStyle w:val="ListParagraph"/>
        <w:numPr>
          <w:ilvl w:val="0"/>
          <w:numId w:val="15"/>
        </w:numPr>
        <w:spacing w:after="0" w:line="240" w:lineRule="auto"/>
        <w:rPr>
          <w:rFonts w:ascii="Times New Roman" w:hAnsi="Times New Roman" w:cs="Times New Roman"/>
          <w:sz w:val="28"/>
          <w:szCs w:val="28"/>
        </w:rPr>
      </w:pPr>
      <w:r w:rsidRPr="00AA067B">
        <w:rPr>
          <w:rFonts w:ascii="Times New Roman" w:hAnsi="Times New Roman" w:cs="Times New Roman"/>
          <w:sz w:val="28"/>
          <w:szCs w:val="28"/>
        </w:rPr>
        <w:t>HMH provided an example of community partnerships in their mobile clinic project, as they have partnered with several local businesses and churches to provide mobile health services at location</w:t>
      </w:r>
      <w:r w:rsidR="006524EF">
        <w:rPr>
          <w:rFonts w:ascii="Times New Roman" w:hAnsi="Times New Roman" w:cs="Times New Roman"/>
          <w:sz w:val="28"/>
          <w:szCs w:val="28"/>
        </w:rPr>
        <w:t>s</w:t>
      </w:r>
      <w:r w:rsidRPr="00AA067B">
        <w:rPr>
          <w:rFonts w:ascii="Times New Roman" w:hAnsi="Times New Roman" w:cs="Times New Roman"/>
          <w:sz w:val="28"/>
          <w:szCs w:val="28"/>
        </w:rPr>
        <w:t xml:space="preserve"> 3 or 4 times a month.</w:t>
      </w:r>
    </w:p>
    <w:p w:rsidR="00CE4850" w:rsidRPr="00AA067B" w:rsidRDefault="00CE4850" w:rsidP="00AA067B">
      <w:pPr>
        <w:pStyle w:val="ListParagraph"/>
        <w:numPr>
          <w:ilvl w:val="0"/>
          <w:numId w:val="15"/>
        </w:numPr>
        <w:spacing w:after="0" w:line="240" w:lineRule="auto"/>
        <w:rPr>
          <w:rFonts w:ascii="Times New Roman" w:hAnsi="Times New Roman" w:cs="Times New Roman"/>
          <w:sz w:val="28"/>
          <w:szCs w:val="28"/>
        </w:rPr>
      </w:pPr>
      <w:r w:rsidRPr="00AA067B">
        <w:rPr>
          <w:rFonts w:ascii="Times New Roman" w:hAnsi="Times New Roman" w:cs="Times New Roman"/>
          <w:sz w:val="28"/>
          <w:szCs w:val="28"/>
        </w:rPr>
        <w:t xml:space="preserve">TAMP </w:t>
      </w:r>
      <w:r w:rsidR="006524EF">
        <w:rPr>
          <w:rFonts w:ascii="Times New Roman" w:hAnsi="Times New Roman" w:cs="Times New Roman"/>
          <w:sz w:val="28"/>
          <w:szCs w:val="28"/>
        </w:rPr>
        <w:t xml:space="preserve">EBP </w:t>
      </w:r>
      <w:r w:rsidRPr="00AA067B">
        <w:rPr>
          <w:rFonts w:ascii="Times New Roman" w:hAnsi="Times New Roman" w:cs="Times New Roman"/>
          <w:sz w:val="28"/>
          <w:szCs w:val="28"/>
        </w:rPr>
        <w:t xml:space="preserve">posed the challenge of collaborating with a hospital as a community provider. Buy-in for evidence-based, chronic disease management </w:t>
      </w:r>
      <w:r w:rsidR="00AA067B" w:rsidRPr="00AA067B">
        <w:rPr>
          <w:rFonts w:ascii="Times New Roman" w:hAnsi="Times New Roman" w:cs="Times New Roman"/>
          <w:sz w:val="28"/>
          <w:szCs w:val="28"/>
        </w:rPr>
        <w:t xml:space="preserve">programs </w:t>
      </w:r>
      <w:r w:rsidR="007929DC">
        <w:rPr>
          <w:rFonts w:ascii="Times New Roman" w:hAnsi="Times New Roman" w:cs="Times New Roman"/>
          <w:sz w:val="28"/>
          <w:szCs w:val="28"/>
        </w:rPr>
        <w:t xml:space="preserve">is </w:t>
      </w:r>
      <w:r w:rsidRPr="00AA067B">
        <w:rPr>
          <w:rFonts w:ascii="Times New Roman" w:hAnsi="Times New Roman" w:cs="Times New Roman"/>
          <w:sz w:val="28"/>
          <w:szCs w:val="28"/>
        </w:rPr>
        <w:t xml:space="preserve">difficult to establish as it is </w:t>
      </w:r>
      <w:r w:rsidR="007929DC">
        <w:rPr>
          <w:rFonts w:ascii="Times New Roman" w:hAnsi="Times New Roman" w:cs="Times New Roman"/>
          <w:sz w:val="28"/>
          <w:szCs w:val="28"/>
        </w:rPr>
        <w:t>hard</w:t>
      </w:r>
      <w:r w:rsidRPr="00AA067B">
        <w:rPr>
          <w:rFonts w:ascii="Times New Roman" w:hAnsi="Times New Roman" w:cs="Times New Roman"/>
          <w:sz w:val="28"/>
          <w:szCs w:val="28"/>
        </w:rPr>
        <w:t xml:space="preserve"> to identify key </w:t>
      </w:r>
      <w:r w:rsidR="00575E49" w:rsidRPr="00AA067B">
        <w:rPr>
          <w:rFonts w:ascii="Times New Roman" w:hAnsi="Times New Roman" w:cs="Times New Roman"/>
          <w:sz w:val="28"/>
          <w:szCs w:val="28"/>
        </w:rPr>
        <w:t xml:space="preserve">collaborators within that organization to reach out to. </w:t>
      </w:r>
    </w:p>
    <w:p w:rsidR="00477E55" w:rsidRPr="00374A6D" w:rsidRDefault="00477E55" w:rsidP="00E517F6">
      <w:pPr>
        <w:spacing w:after="0" w:line="240" w:lineRule="auto"/>
        <w:ind w:left="540"/>
        <w:rPr>
          <w:rFonts w:ascii="Times New Roman" w:hAnsi="Times New Roman" w:cs="Times New Roman"/>
          <w:b/>
          <w:sz w:val="28"/>
          <w:szCs w:val="28"/>
        </w:rPr>
      </w:pPr>
    </w:p>
    <w:p w:rsidR="009B485F" w:rsidRPr="00374A6D" w:rsidRDefault="00B502AF" w:rsidP="009B485F">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 xml:space="preserve">Next Steps </w:t>
      </w:r>
    </w:p>
    <w:p w:rsidR="00B627D8" w:rsidRDefault="00320C93" w:rsidP="00B627D8">
      <w:pPr>
        <w:pStyle w:val="ListParagraph"/>
        <w:numPr>
          <w:ilvl w:val="0"/>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Commit to active participation</w:t>
      </w:r>
    </w:p>
    <w:p w:rsidR="00960BB7" w:rsidRPr="00B627D8" w:rsidRDefault="00960BB7" w:rsidP="00B627D8">
      <w:pPr>
        <w:pStyle w:val="ListParagraph"/>
        <w:numPr>
          <w:ilvl w:val="1"/>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Participate in cohor</w:t>
      </w:r>
      <w:r w:rsidR="00D97B3D" w:rsidRPr="00B627D8">
        <w:rPr>
          <w:rFonts w:ascii="Times New Roman" w:hAnsi="Times New Roman" w:cs="Times New Roman"/>
          <w:sz w:val="28"/>
          <w:szCs w:val="28"/>
        </w:rPr>
        <w:t>t meetings</w:t>
      </w:r>
      <w:r w:rsidR="00575E49" w:rsidRPr="00B627D8">
        <w:rPr>
          <w:rFonts w:ascii="Times New Roman" w:hAnsi="Times New Roman" w:cs="Times New Roman"/>
          <w:sz w:val="28"/>
          <w:szCs w:val="28"/>
        </w:rPr>
        <w:t xml:space="preserve"> and</w:t>
      </w:r>
      <w:r w:rsidR="00D97B3D" w:rsidRPr="00B627D8">
        <w:rPr>
          <w:rFonts w:ascii="Times New Roman" w:hAnsi="Times New Roman" w:cs="Times New Roman"/>
          <w:sz w:val="28"/>
          <w:szCs w:val="28"/>
        </w:rPr>
        <w:t xml:space="preserve"> also draw in key</w:t>
      </w:r>
      <w:r w:rsidRPr="00B627D8">
        <w:rPr>
          <w:rFonts w:ascii="Times New Roman" w:hAnsi="Times New Roman" w:cs="Times New Roman"/>
          <w:sz w:val="28"/>
          <w:szCs w:val="28"/>
        </w:rPr>
        <w:t xml:space="preserve"> program workers to </w:t>
      </w:r>
      <w:r w:rsidR="00D97B3D" w:rsidRPr="00B627D8">
        <w:rPr>
          <w:rFonts w:ascii="Times New Roman" w:hAnsi="Times New Roman" w:cs="Times New Roman"/>
          <w:sz w:val="28"/>
          <w:szCs w:val="28"/>
        </w:rPr>
        <w:t>meet as an internal quality improvement team</w:t>
      </w:r>
      <w:r w:rsidRPr="00B627D8">
        <w:rPr>
          <w:rFonts w:ascii="Times New Roman" w:hAnsi="Times New Roman" w:cs="Times New Roman"/>
          <w:sz w:val="28"/>
          <w:szCs w:val="28"/>
        </w:rPr>
        <w:t xml:space="preserve"> </w:t>
      </w:r>
      <w:r w:rsidR="00575E49" w:rsidRPr="00B627D8">
        <w:rPr>
          <w:rFonts w:ascii="Times New Roman" w:hAnsi="Times New Roman" w:cs="Times New Roman"/>
          <w:sz w:val="28"/>
          <w:szCs w:val="28"/>
        </w:rPr>
        <w:t>to</w:t>
      </w:r>
      <w:r w:rsidR="00D97B3D" w:rsidRPr="00B627D8">
        <w:rPr>
          <w:rFonts w:ascii="Times New Roman" w:hAnsi="Times New Roman" w:cs="Times New Roman"/>
          <w:sz w:val="28"/>
          <w:szCs w:val="28"/>
        </w:rPr>
        <w:t xml:space="preserve"> implement the goals and themes of the cohort group</w:t>
      </w:r>
      <w:r w:rsidR="0026297B">
        <w:rPr>
          <w:rFonts w:ascii="Times New Roman" w:hAnsi="Times New Roman" w:cs="Times New Roman"/>
          <w:sz w:val="28"/>
          <w:szCs w:val="28"/>
        </w:rPr>
        <w:t xml:space="preserve">. Designate other coworkers/team members to participate if you cannot. </w:t>
      </w:r>
    </w:p>
    <w:p w:rsidR="00B627D8" w:rsidRDefault="00D97B3D" w:rsidP="00B627D8">
      <w:pPr>
        <w:pStyle w:val="ListParagraph"/>
        <w:numPr>
          <w:ilvl w:val="0"/>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 xml:space="preserve">Participants are to send a couple dates and times </w:t>
      </w:r>
      <w:r w:rsidR="0026297B">
        <w:rPr>
          <w:rFonts w:ascii="Times New Roman" w:hAnsi="Times New Roman" w:cs="Times New Roman"/>
          <w:sz w:val="28"/>
          <w:szCs w:val="28"/>
        </w:rPr>
        <w:t xml:space="preserve">(for </w:t>
      </w:r>
      <w:r w:rsidRPr="00B627D8">
        <w:rPr>
          <w:rFonts w:ascii="Times New Roman" w:hAnsi="Times New Roman" w:cs="Times New Roman"/>
          <w:sz w:val="28"/>
          <w:szCs w:val="28"/>
        </w:rPr>
        <w:t>end of January</w:t>
      </w:r>
      <w:r w:rsidR="0026297B">
        <w:rPr>
          <w:rFonts w:ascii="Times New Roman" w:hAnsi="Times New Roman" w:cs="Times New Roman"/>
          <w:sz w:val="28"/>
          <w:szCs w:val="28"/>
        </w:rPr>
        <w:t>/</w:t>
      </w:r>
      <w:r w:rsidRPr="00B627D8">
        <w:rPr>
          <w:rFonts w:ascii="Times New Roman" w:hAnsi="Times New Roman" w:cs="Times New Roman"/>
          <w:sz w:val="28"/>
          <w:szCs w:val="28"/>
        </w:rPr>
        <w:t>beginning of February</w:t>
      </w:r>
      <w:r w:rsidR="0026297B">
        <w:rPr>
          <w:rFonts w:ascii="Times New Roman" w:hAnsi="Times New Roman" w:cs="Times New Roman"/>
          <w:sz w:val="28"/>
          <w:szCs w:val="28"/>
        </w:rPr>
        <w:t>)</w:t>
      </w:r>
      <w:r w:rsidRPr="00B627D8">
        <w:rPr>
          <w:rFonts w:ascii="Times New Roman" w:hAnsi="Times New Roman" w:cs="Times New Roman"/>
          <w:sz w:val="28"/>
          <w:szCs w:val="28"/>
        </w:rPr>
        <w:t xml:space="preserve"> to the Anchor team to help </w:t>
      </w:r>
      <w:r w:rsidR="0026297B">
        <w:rPr>
          <w:rFonts w:ascii="Times New Roman" w:hAnsi="Times New Roman" w:cs="Times New Roman"/>
          <w:sz w:val="28"/>
          <w:szCs w:val="28"/>
        </w:rPr>
        <w:t xml:space="preserve">set the date/time for </w:t>
      </w:r>
      <w:r w:rsidRPr="00B627D8">
        <w:rPr>
          <w:rFonts w:ascii="Times New Roman" w:hAnsi="Times New Roman" w:cs="Times New Roman"/>
          <w:sz w:val="28"/>
          <w:szCs w:val="28"/>
        </w:rPr>
        <w:t>the next development meeting</w:t>
      </w:r>
      <w:r w:rsidR="00B627D8">
        <w:rPr>
          <w:rFonts w:ascii="Times New Roman" w:hAnsi="Times New Roman" w:cs="Times New Roman"/>
          <w:sz w:val="28"/>
          <w:szCs w:val="28"/>
        </w:rPr>
        <w:t xml:space="preserve">. </w:t>
      </w:r>
    </w:p>
    <w:p w:rsidR="00A75F94" w:rsidRPr="00B627D8" w:rsidRDefault="00A75F94" w:rsidP="00B627D8">
      <w:pPr>
        <w:pStyle w:val="ListParagraph"/>
        <w:numPr>
          <w:ilvl w:val="0"/>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Identify community partners and resources that should be included in the cohort group and send contact info to Anchor team</w:t>
      </w:r>
      <w:r w:rsidR="001D593C">
        <w:rPr>
          <w:rFonts w:ascii="Times New Roman" w:hAnsi="Times New Roman" w:cs="Times New Roman"/>
          <w:sz w:val="28"/>
          <w:szCs w:val="28"/>
        </w:rPr>
        <w:t xml:space="preserve"> to help get a truly collaborative and transformative partnership going</w:t>
      </w:r>
      <w:r w:rsidR="00B627D8">
        <w:rPr>
          <w:rFonts w:ascii="Times New Roman" w:hAnsi="Times New Roman" w:cs="Times New Roman"/>
          <w:sz w:val="28"/>
          <w:szCs w:val="28"/>
        </w:rPr>
        <w:t>.</w:t>
      </w:r>
    </w:p>
    <w:p w:rsidR="001D593C" w:rsidRPr="005E2A02" w:rsidRDefault="00B627D8" w:rsidP="001D593C">
      <w:pPr>
        <w:pStyle w:val="ListParagraph"/>
        <w:numPr>
          <w:ilvl w:val="0"/>
          <w:numId w:val="17"/>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Activities to complete prior to the next development meeting</w:t>
      </w:r>
      <w:r w:rsidR="001D593C">
        <w:rPr>
          <w:rFonts w:ascii="Times New Roman" w:hAnsi="Times New Roman" w:cs="Times New Roman"/>
          <w:sz w:val="28"/>
          <w:szCs w:val="28"/>
        </w:rPr>
        <w:t xml:space="preserve">. </w:t>
      </w:r>
      <w:r w:rsidR="001D593C" w:rsidRPr="005E2A02">
        <w:rPr>
          <w:rFonts w:ascii="Times New Roman" w:hAnsi="Times New Roman" w:cs="Times New Roman"/>
          <w:sz w:val="28"/>
          <w:szCs w:val="28"/>
        </w:rPr>
        <w:t xml:space="preserve">This homework will facilitate the development meeting to allow the group to identify themes and group goals. </w:t>
      </w:r>
      <w:bookmarkStart w:id="0" w:name="_GoBack"/>
      <w:bookmarkEnd w:id="0"/>
    </w:p>
    <w:p w:rsidR="00B627D8" w:rsidRDefault="00D97B3D" w:rsidP="00B627D8">
      <w:pPr>
        <w:pStyle w:val="ListParagraph"/>
        <w:numPr>
          <w:ilvl w:val="1"/>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Using the SMART Aims sheet provided, participants are to identify possible goals and aims for the group to focus on</w:t>
      </w:r>
    </w:p>
    <w:p w:rsidR="00B627D8" w:rsidRDefault="00960BB7" w:rsidP="00B627D8">
      <w:pPr>
        <w:pStyle w:val="ListParagraph"/>
        <w:numPr>
          <w:ilvl w:val="1"/>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Complete the provided Activity Checklist</w:t>
      </w:r>
      <w:r w:rsidR="001D593C">
        <w:rPr>
          <w:rFonts w:ascii="Times New Roman" w:hAnsi="Times New Roman" w:cs="Times New Roman"/>
          <w:sz w:val="28"/>
          <w:szCs w:val="28"/>
        </w:rPr>
        <w:t xml:space="preserve"> to help with the administrative buy-in that was listed as a challenge, as well as consider aims and themes </w:t>
      </w:r>
    </w:p>
    <w:p w:rsidR="00774115" w:rsidRPr="00B627D8" w:rsidRDefault="00774115" w:rsidP="00B627D8">
      <w:pPr>
        <w:pStyle w:val="ListParagraph"/>
        <w:numPr>
          <w:ilvl w:val="1"/>
          <w:numId w:val="16"/>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 xml:space="preserve">Identify success stories, best practices and favorite tools </w:t>
      </w:r>
      <w:r w:rsidR="005A5DB8" w:rsidRPr="00B627D8">
        <w:rPr>
          <w:rFonts w:ascii="Times New Roman" w:hAnsi="Times New Roman" w:cs="Times New Roman"/>
          <w:sz w:val="28"/>
          <w:szCs w:val="28"/>
        </w:rPr>
        <w:t>to share with group</w:t>
      </w:r>
      <w:r w:rsidR="001D593C">
        <w:rPr>
          <w:rFonts w:ascii="Times New Roman" w:hAnsi="Times New Roman" w:cs="Times New Roman"/>
          <w:sz w:val="28"/>
          <w:szCs w:val="28"/>
        </w:rPr>
        <w:t xml:space="preserve"> and bring those to the development meeting </w:t>
      </w:r>
    </w:p>
    <w:sectPr w:rsidR="00774115" w:rsidRPr="00B627D8" w:rsidSect="00252F86">
      <w:footerReference w:type="default" r:id="rId7"/>
      <w:headerReference w:type="first" r:id="rId8"/>
      <w:footerReference w:type="first" r:id="rId9"/>
      <w:pgSz w:w="12240" w:h="15840"/>
      <w:pgMar w:top="812" w:right="810" w:bottom="720" w:left="1440" w:header="990" w:footer="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BE4" w:rsidRDefault="00BA6BE4" w:rsidP="00D3776A">
      <w:pPr>
        <w:spacing w:after="0" w:line="240" w:lineRule="auto"/>
      </w:pPr>
      <w:r>
        <w:separator/>
      </w:r>
    </w:p>
  </w:endnote>
  <w:endnote w:type="continuationSeparator" w:id="0">
    <w:p w:rsidR="00BA6BE4" w:rsidRDefault="00BA6BE4"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5570"/>
      <w:docPartObj>
        <w:docPartGallery w:val="Page Numbers (Bottom of Page)"/>
        <w:docPartUnique/>
      </w:docPartObj>
    </w:sdtPr>
    <w:sdtEndPr>
      <w:rPr>
        <w:noProof/>
      </w:rPr>
    </w:sdtEndPr>
    <w:sdtContent>
      <w:sdt>
        <w:sdtPr>
          <w:id w:val="1101909649"/>
          <w:docPartObj>
            <w:docPartGallery w:val="Page Numbers (Bottom of Page)"/>
            <w:docPartUnique/>
          </w:docPartObj>
        </w:sdtPr>
        <w:sdtEndPr>
          <w:rPr>
            <w:noProof/>
          </w:rPr>
        </w:sdtEndPr>
        <w:sdtContent>
          <w:p w:rsidR="00B9797A" w:rsidRDefault="00B9797A" w:rsidP="00252F86">
            <w:pPr>
              <w:pStyle w:val="Footer"/>
            </w:pPr>
            <w:r>
              <w:t>RHP 17 Care Transitions/Navigation Cohort Kick-Off</w:t>
            </w:r>
            <w:r>
              <w:tab/>
            </w:r>
            <w:r>
              <w:tab/>
            </w:r>
            <w:r>
              <w:fldChar w:fldCharType="begin"/>
            </w:r>
            <w:r>
              <w:instrText xml:space="preserve"> PAGE   \* MERGEFORMAT </w:instrText>
            </w:r>
            <w:r>
              <w:fldChar w:fldCharType="separate"/>
            </w:r>
            <w:r w:rsidR="00DA1DED">
              <w:rPr>
                <w:noProof/>
              </w:rPr>
              <w:t>3</w:t>
            </w:r>
            <w:r>
              <w:rPr>
                <w:noProof/>
              </w:rPr>
              <w:fldChar w:fldCharType="end"/>
            </w:r>
          </w:p>
        </w:sdtContent>
      </w:sdt>
    </w:sdtContent>
  </w:sdt>
  <w:p w:rsidR="00530C43" w:rsidRDefault="00530C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9558"/>
      <w:docPartObj>
        <w:docPartGallery w:val="Page Numbers (Bottom of Page)"/>
        <w:docPartUnique/>
      </w:docPartObj>
    </w:sdtPr>
    <w:sdtEndPr>
      <w:rPr>
        <w:noProof/>
      </w:rPr>
    </w:sdtEndPr>
    <w:sdtContent>
      <w:p w:rsidR="00B9797A" w:rsidRDefault="00B9797A" w:rsidP="00B9797A">
        <w:pPr>
          <w:pStyle w:val="Footer"/>
        </w:pPr>
        <w:r>
          <w:t>RHP 17 Care Transitions/Navigation Cohort Kick-Off</w:t>
        </w:r>
        <w:r>
          <w:tab/>
        </w:r>
        <w:r>
          <w:tab/>
        </w:r>
        <w:r>
          <w:fldChar w:fldCharType="begin"/>
        </w:r>
        <w:r>
          <w:instrText xml:space="preserve"> PAGE   \* MERGEFORMAT </w:instrText>
        </w:r>
        <w:r>
          <w:fldChar w:fldCharType="separate"/>
        </w:r>
        <w:r w:rsidR="00DA1DED">
          <w:rPr>
            <w:noProof/>
          </w:rPr>
          <w:t>1</w:t>
        </w:r>
        <w:r>
          <w:rPr>
            <w:noProof/>
          </w:rPr>
          <w:fldChar w:fldCharType="end"/>
        </w:r>
      </w:p>
    </w:sdtContent>
  </w:sdt>
  <w:p w:rsidR="00F774E6" w:rsidRDefault="00F774E6" w:rsidP="00C43408">
    <w:pPr>
      <w:pStyle w:val="Footer"/>
      <w:ind w:left="19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BE4" w:rsidRDefault="00BA6BE4" w:rsidP="00D3776A">
      <w:pPr>
        <w:spacing w:after="0" w:line="240" w:lineRule="auto"/>
      </w:pPr>
      <w:r>
        <w:separator/>
      </w:r>
    </w:p>
  </w:footnote>
  <w:footnote w:type="continuationSeparator" w:id="0">
    <w:p w:rsidR="00BA6BE4" w:rsidRDefault="00BA6BE4"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752" behindDoc="0" locked="0" layoutInCell="1" allowOverlap="1" wp14:anchorId="0511AD25" wp14:editId="122C2302">
          <wp:simplePos x="0" y="0"/>
          <wp:positionH relativeFrom="column">
            <wp:posOffset>-606425</wp:posOffset>
          </wp:positionH>
          <wp:positionV relativeFrom="paragraph">
            <wp:posOffset>-480060</wp:posOffset>
          </wp:positionV>
          <wp:extent cx="1807210" cy="1732915"/>
          <wp:effectExtent l="0" t="0" r="254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B273B2" w:rsidRDefault="00B273B2" w:rsidP="00D3776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Learning Collaborative Cohort Workgroup</w:t>
    </w:r>
  </w:p>
  <w:p w:rsidR="00403174" w:rsidRPr="00E53983" w:rsidRDefault="00E53983" w:rsidP="00E53983">
    <w:pPr>
      <w:spacing w:after="0"/>
      <w:jc w:val="center"/>
      <w:rPr>
        <w:rFonts w:ascii="Times New Roman" w:hAnsi="Times New Roman" w:cs="Times New Roman"/>
        <w:b/>
        <w:sz w:val="32"/>
        <w:szCs w:val="32"/>
        <w:u w:val="single"/>
      </w:rPr>
    </w:pPr>
    <w:r w:rsidRPr="00E53983">
      <w:rPr>
        <w:rFonts w:ascii="Times New Roman" w:hAnsi="Times New Roman" w:cs="Times New Roman"/>
        <w:b/>
        <w:sz w:val="32"/>
        <w:szCs w:val="32"/>
        <w:u w:val="single"/>
      </w:rPr>
      <w:t xml:space="preserve">December 4, 2014 * </w:t>
    </w:r>
    <w:r w:rsidR="00B1755A" w:rsidRPr="00E53983">
      <w:rPr>
        <w:rFonts w:ascii="Times New Roman" w:hAnsi="Times New Roman" w:cs="Times New Roman"/>
        <w:b/>
        <w:sz w:val="32"/>
        <w:szCs w:val="32"/>
        <w:u w:val="single"/>
      </w:rPr>
      <w:t>10</w:t>
    </w:r>
    <w:r w:rsidRPr="00E53983">
      <w:rPr>
        <w:rFonts w:ascii="Times New Roman" w:hAnsi="Times New Roman" w:cs="Times New Roman"/>
        <w:b/>
        <w:sz w:val="32"/>
        <w:szCs w:val="32"/>
        <w:u w:val="single"/>
      </w:rPr>
      <w:t xml:space="preserve">:00 - </w:t>
    </w:r>
    <w:r w:rsidR="00B1755A" w:rsidRPr="00E53983">
      <w:rPr>
        <w:rFonts w:ascii="Times New Roman" w:hAnsi="Times New Roman" w:cs="Times New Roman"/>
        <w:b/>
        <w:sz w:val="32"/>
        <w:szCs w:val="32"/>
        <w:u w:val="single"/>
      </w:rPr>
      <w:t>11:30am</w:t>
    </w:r>
    <w:r w:rsidR="00403174" w:rsidRPr="00E53983">
      <w:rPr>
        <w:rFonts w:ascii="Times New Roman" w:hAnsi="Times New Roman" w:cs="Times New Roman"/>
        <w:b/>
        <w:sz w:val="32"/>
        <w:szCs w:val="32"/>
        <w:u w:val="single"/>
      </w:rPr>
      <w:t xml:space="preserve"> </w:t>
    </w:r>
  </w:p>
  <w:p w:rsidR="00805D26" w:rsidRPr="00E53983" w:rsidRDefault="00805D26" w:rsidP="00E53983">
    <w:pPr>
      <w:spacing w:after="0"/>
      <w:jc w:val="center"/>
      <w:rPr>
        <w:rFonts w:ascii="Times New Roman" w:hAnsi="Times New Roman" w:cs="Times New Roman"/>
        <w:b/>
        <w:sz w:val="28"/>
        <w:szCs w:val="28"/>
      </w:rPr>
    </w:pPr>
    <w:r w:rsidRPr="00E53983">
      <w:rPr>
        <w:rFonts w:ascii="Times New Roman" w:hAnsi="Times New Roman" w:cs="Times New Roman"/>
        <w:b/>
        <w:sz w:val="28"/>
        <w:szCs w:val="28"/>
      </w:rPr>
      <w:t>Montgomery County Hospital District</w:t>
    </w:r>
  </w:p>
  <w:p w:rsidR="00805D26" w:rsidRPr="00E53983" w:rsidRDefault="00805D26" w:rsidP="00E53983">
    <w:pPr>
      <w:spacing w:after="0" w:line="240" w:lineRule="auto"/>
      <w:jc w:val="center"/>
      <w:rPr>
        <w:rFonts w:ascii="Times New Roman" w:hAnsi="Times New Roman" w:cs="Times New Roman"/>
        <w:b/>
        <w:sz w:val="28"/>
        <w:szCs w:val="28"/>
      </w:rPr>
    </w:pPr>
    <w:r w:rsidRPr="00E53983">
      <w:rPr>
        <w:rFonts w:ascii="Times New Roman" w:hAnsi="Times New Roman" w:cs="Times New Roman"/>
        <w:b/>
        <w:sz w:val="28"/>
        <w:szCs w:val="28"/>
      </w:rPr>
      <w:t>Administration Building</w:t>
    </w:r>
  </w:p>
  <w:p w:rsidR="00805D26" w:rsidRPr="00E53983" w:rsidRDefault="00805D26" w:rsidP="00E53983">
    <w:pPr>
      <w:spacing w:after="0" w:line="240" w:lineRule="auto"/>
      <w:jc w:val="center"/>
      <w:rPr>
        <w:rFonts w:ascii="Times New Roman" w:hAnsi="Times New Roman" w:cs="Times New Roman"/>
        <w:b/>
        <w:sz w:val="28"/>
        <w:szCs w:val="28"/>
      </w:rPr>
    </w:pPr>
    <w:r w:rsidRPr="00E53983">
      <w:rPr>
        <w:rFonts w:ascii="Times New Roman" w:hAnsi="Times New Roman" w:cs="Times New Roman"/>
        <w:b/>
        <w:sz w:val="28"/>
        <w:szCs w:val="28"/>
      </w:rPr>
      <w:t xml:space="preserve">1400 South Loop 336 West </w:t>
    </w:r>
  </w:p>
  <w:p w:rsidR="00805D26" w:rsidRPr="00E53983" w:rsidRDefault="00805D26" w:rsidP="00E53983">
    <w:pPr>
      <w:spacing w:after="0" w:line="240" w:lineRule="auto"/>
      <w:jc w:val="center"/>
      <w:rPr>
        <w:rFonts w:ascii="Times New Roman" w:hAnsi="Times New Roman" w:cs="Times New Roman"/>
        <w:b/>
        <w:sz w:val="28"/>
        <w:szCs w:val="28"/>
      </w:rPr>
    </w:pPr>
    <w:r w:rsidRPr="00E53983">
      <w:rPr>
        <w:rFonts w:ascii="Times New Roman" w:hAnsi="Times New Roman" w:cs="Times New Roman"/>
        <w:b/>
        <w:sz w:val="28"/>
        <w:szCs w:val="28"/>
      </w:rPr>
      <w:t>Conroe, TX 77304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4304"/>
    <w:multiLevelType w:val="hybridMultilevel"/>
    <w:tmpl w:val="84C4C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23D75"/>
    <w:multiLevelType w:val="hybridMultilevel"/>
    <w:tmpl w:val="CD00ECF0"/>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FD35E4F"/>
    <w:multiLevelType w:val="hybridMultilevel"/>
    <w:tmpl w:val="BC7C9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090D4E"/>
    <w:multiLevelType w:val="hybridMultilevel"/>
    <w:tmpl w:val="51605F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FE30E21"/>
    <w:multiLevelType w:val="hybridMultilevel"/>
    <w:tmpl w:val="193EA132"/>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8636516"/>
    <w:multiLevelType w:val="hybridMultilevel"/>
    <w:tmpl w:val="25522012"/>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E02D0D"/>
    <w:multiLevelType w:val="hybridMultilevel"/>
    <w:tmpl w:val="F50EB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720D43"/>
    <w:multiLevelType w:val="hybridMultilevel"/>
    <w:tmpl w:val="E7FAF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6A3C51"/>
    <w:multiLevelType w:val="hybridMultilevel"/>
    <w:tmpl w:val="2B3E5C48"/>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E84426"/>
    <w:multiLevelType w:val="hybridMultilevel"/>
    <w:tmpl w:val="16A05026"/>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5"/>
  </w:num>
  <w:num w:numId="5">
    <w:abstractNumId w:val="9"/>
  </w:num>
  <w:num w:numId="6">
    <w:abstractNumId w:val="10"/>
  </w:num>
  <w:num w:numId="7">
    <w:abstractNumId w:val="15"/>
  </w:num>
  <w:num w:numId="8">
    <w:abstractNumId w:val="7"/>
  </w:num>
  <w:num w:numId="9">
    <w:abstractNumId w:val="12"/>
  </w:num>
  <w:num w:numId="10">
    <w:abstractNumId w:val="0"/>
  </w:num>
  <w:num w:numId="11">
    <w:abstractNumId w:val="14"/>
  </w:num>
  <w:num w:numId="12">
    <w:abstractNumId w:val="1"/>
  </w:num>
  <w:num w:numId="13">
    <w:abstractNumId w:val="3"/>
  </w:num>
  <w:num w:numId="14">
    <w:abstractNumId w:val="16"/>
  </w:num>
  <w:num w:numId="15">
    <w:abstractNumId w:val="4"/>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2F64"/>
    <w:rsid w:val="00007502"/>
    <w:rsid w:val="000363C9"/>
    <w:rsid w:val="000757D3"/>
    <w:rsid w:val="00081FBD"/>
    <w:rsid w:val="000D2440"/>
    <w:rsid w:val="000E2352"/>
    <w:rsid w:val="00155AE2"/>
    <w:rsid w:val="00177D25"/>
    <w:rsid w:val="001A2CF3"/>
    <w:rsid w:val="001A3A71"/>
    <w:rsid w:val="001D593C"/>
    <w:rsid w:val="001E0928"/>
    <w:rsid w:val="001F73CE"/>
    <w:rsid w:val="00252F86"/>
    <w:rsid w:val="0026297B"/>
    <w:rsid w:val="00264141"/>
    <w:rsid w:val="002710A9"/>
    <w:rsid w:val="002804D4"/>
    <w:rsid w:val="002877CE"/>
    <w:rsid w:val="002B4717"/>
    <w:rsid w:val="002B4D46"/>
    <w:rsid w:val="002D2ACD"/>
    <w:rsid w:val="00320C93"/>
    <w:rsid w:val="0035546F"/>
    <w:rsid w:val="003743F7"/>
    <w:rsid w:val="00374A6D"/>
    <w:rsid w:val="003B4F73"/>
    <w:rsid w:val="003B6E04"/>
    <w:rsid w:val="003E5B6D"/>
    <w:rsid w:val="003E7069"/>
    <w:rsid w:val="00403174"/>
    <w:rsid w:val="00413214"/>
    <w:rsid w:val="004339E3"/>
    <w:rsid w:val="00477E55"/>
    <w:rsid w:val="00483C81"/>
    <w:rsid w:val="004C20AE"/>
    <w:rsid w:val="00530C43"/>
    <w:rsid w:val="005469F6"/>
    <w:rsid w:val="00573816"/>
    <w:rsid w:val="00575E49"/>
    <w:rsid w:val="005A59BC"/>
    <w:rsid w:val="005A5DB8"/>
    <w:rsid w:val="005E2A02"/>
    <w:rsid w:val="005E7AFF"/>
    <w:rsid w:val="0063172B"/>
    <w:rsid w:val="00650ABC"/>
    <w:rsid w:val="006524EF"/>
    <w:rsid w:val="00667C7E"/>
    <w:rsid w:val="006C6CA0"/>
    <w:rsid w:val="006E344B"/>
    <w:rsid w:val="0070330C"/>
    <w:rsid w:val="00712023"/>
    <w:rsid w:val="00727D81"/>
    <w:rsid w:val="007428E2"/>
    <w:rsid w:val="00754690"/>
    <w:rsid w:val="00774115"/>
    <w:rsid w:val="00784C2F"/>
    <w:rsid w:val="007929DC"/>
    <w:rsid w:val="007A0909"/>
    <w:rsid w:val="007A294E"/>
    <w:rsid w:val="00802244"/>
    <w:rsid w:val="00805D26"/>
    <w:rsid w:val="008426C1"/>
    <w:rsid w:val="008553CC"/>
    <w:rsid w:val="00896CD4"/>
    <w:rsid w:val="008F1093"/>
    <w:rsid w:val="00901F2B"/>
    <w:rsid w:val="00921F36"/>
    <w:rsid w:val="009259CD"/>
    <w:rsid w:val="00951EEA"/>
    <w:rsid w:val="00957F35"/>
    <w:rsid w:val="00960BB7"/>
    <w:rsid w:val="00974AD5"/>
    <w:rsid w:val="009B31E3"/>
    <w:rsid w:val="009B485F"/>
    <w:rsid w:val="00A117A4"/>
    <w:rsid w:val="00A178EF"/>
    <w:rsid w:val="00A620C4"/>
    <w:rsid w:val="00A75F94"/>
    <w:rsid w:val="00A97059"/>
    <w:rsid w:val="00AA067B"/>
    <w:rsid w:val="00AB575C"/>
    <w:rsid w:val="00AE639F"/>
    <w:rsid w:val="00AE708C"/>
    <w:rsid w:val="00B1755A"/>
    <w:rsid w:val="00B273B2"/>
    <w:rsid w:val="00B502AF"/>
    <w:rsid w:val="00B627D8"/>
    <w:rsid w:val="00B9797A"/>
    <w:rsid w:val="00BA1B94"/>
    <w:rsid w:val="00BA6BE4"/>
    <w:rsid w:val="00BD65EC"/>
    <w:rsid w:val="00BF6526"/>
    <w:rsid w:val="00C240D5"/>
    <w:rsid w:val="00C3548A"/>
    <w:rsid w:val="00C43408"/>
    <w:rsid w:val="00C742F5"/>
    <w:rsid w:val="00CE4850"/>
    <w:rsid w:val="00D3776A"/>
    <w:rsid w:val="00D3793F"/>
    <w:rsid w:val="00D70037"/>
    <w:rsid w:val="00D72A5F"/>
    <w:rsid w:val="00D97B3D"/>
    <w:rsid w:val="00DA1DED"/>
    <w:rsid w:val="00DB7B4A"/>
    <w:rsid w:val="00DC52B6"/>
    <w:rsid w:val="00DD5909"/>
    <w:rsid w:val="00DF2116"/>
    <w:rsid w:val="00E2768F"/>
    <w:rsid w:val="00E517F6"/>
    <w:rsid w:val="00E53983"/>
    <w:rsid w:val="00E84CF6"/>
    <w:rsid w:val="00EB1436"/>
    <w:rsid w:val="00EC2D0E"/>
    <w:rsid w:val="00EE6B13"/>
    <w:rsid w:val="00F64812"/>
    <w:rsid w:val="00F774E6"/>
    <w:rsid w:val="00F82062"/>
    <w:rsid w:val="00F86097"/>
    <w:rsid w:val="00F90BD9"/>
    <w:rsid w:val="00F96209"/>
    <w:rsid w:val="00FC79FA"/>
    <w:rsid w:val="00FD6D80"/>
    <w:rsid w:val="00FF0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44505A9-9E5F-4E51-9357-C19AC7E6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13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3</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TAMHSC</cp:lastModifiedBy>
  <cp:revision>46</cp:revision>
  <dcterms:created xsi:type="dcterms:W3CDTF">2014-11-05T17:52:00Z</dcterms:created>
  <dcterms:modified xsi:type="dcterms:W3CDTF">2014-12-12T17:23:00Z</dcterms:modified>
</cp:coreProperties>
</file>